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C6433" w:rsidRPr="0058145B" w:rsidRDefault="00CC6433" w:rsidP="006A63A7">
      <w:pPr>
        <w:spacing w:line="276" w:lineRule="auto"/>
        <w:jc w:val="center"/>
      </w:pPr>
      <w:r w:rsidRPr="0058145B">
        <w:t>Филиал ПАО «</w:t>
      </w:r>
      <w:proofErr w:type="spellStart"/>
      <w:r w:rsidRPr="0058145B">
        <w:t>Россети</w:t>
      </w:r>
      <w:proofErr w:type="spellEnd"/>
      <w:r w:rsidRPr="0058145B">
        <w:t xml:space="preserve"> Центр и Приволжье» – «Калугаэнерго»</w:t>
      </w:r>
    </w:p>
    <w:p w:rsidR="00CC6433" w:rsidRPr="0058145B" w:rsidRDefault="00CC6433" w:rsidP="006A63A7">
      <w:pPr>
        <w:spacing w:line="276" w:lineRule="auto"/>
        <w:ind w:left="5040"/>
      </w:pPr>
    </w:p>
    <w:p w:rsidR="00CC6433" w:rsidRPr="0058145B" w:rsidRDefault="00CC6433" w:rsidP="006A63A7">
      <w:pPr>
        <w:spacing w:line="276" w:lineRule="auto"/>
        <w:ind w:left="504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60"/>
        <w:gridCol w:w="4961"/>
      </w:tblGrid>
      <w:tr w:rsidR="00CC6433" w:rsidRPr="0058145B" w:rsidTr="001C4FB6">
        <w:tc>
          <w:tcPr>
            <w:tcW w:w="4960" w:type="dxa"/>
          </w:tcPr>
          <w:p w:rsidR="00CC6433" w:rsidRPr="0058145B" w:rsidRDefault="00CC6433" w:rsidP="006A63A7">
            <w:pPr>
              <w:spacing w:line="276" w:lineRule="auto"/>
            </w:pPr>
          </w:p>
        </w:tc>
        <w:tc>
          <w:tcPr>
            <w:tcW w:w="4961" w:type="dxa"/>
          </w:tcPr>
          <w:p w:rsidR="00CC6433" w:rsidRPr="0058145B" w:rsidRDefault="00CC6433" w:rsidP="006A63A7">
            <w:pPr>
              <w:spacing w:line="276" w:lineRule="auto"/>
              <w:jc w:val="both"/>
              <w:rPr>
                <w:b/>
                <w:bCs/>
              </w:rPr>
            </w:pPr>
            <w:r w:rsidRPr="0058145B">
              <w:rPr>
                <w:b/>
                <w:bCs/>
              </w:rPr>
              <w:t>Утверждаю:</w:t>
            </w:r>
          </w:p>
          <w:p w:rsidR="00CC6433" w:rsidRPr="0058145B" w:rsidRDefault="00CC6433" w:rsidP="006A63A7">
            <w:pPr>
              <w:spacing w:line="276" w:lineRule="auto"/>
              <w:rPr>
                <w:b/>
                <w:bCs/>
              </w:rPr>
            </w:pPr>
            <w:r w:rsidRPr="0058145B">
              <w:t xml:space="preserve">Первый заместитель директора </w:t>
            </w:r>
            <w:r w:rsidRPr="0058145B">
              <w:rPr>
                <w:b/>
                <w:bCs/>
              </w:rPr>
              <w:t xml:space="preserve">– </w:t>
            </w:r>
          </w:p>
          <w:p w:rsidR="00CC6433" w:rsidRPr="0058145B" w:rsidRDefault="00CC6433" w:rsidP="006A63A7">
            <w:pPr>
              <w:spacing w:line="276" w:lineRule="auto"/>
            </w:pPr>
            <w:r w:rsidRPr="0058145B">
              <w:rPr>
                <w:bCs/>
              </w:rPr>
              <w:t xml:space="preserve">главный инженер </w:t>
            </w:r>
            <w:r w:rsidRPr="0058145B">
              <w:t>филиала «Калугаэнерго»</w:t>
            </w:r>
          </w:p>
          <w:p w:rsidR="00CC6433" w:rsidRPr="0058145B" w:rsidRDefault="00CC6433" w:rsidP="006A63A7">
            <w:pPr>
              <w:spacing w:line="276" w:lineRule="auto"/>
              <w:jc w:val="both"/>
            </w:pPr>
          </w:p>
          <w:p w:rsidR="00CC6433" w:rsidRPr="0058145B" w:rsidRDefault="00CC6433" w:rsidP="006A63A7">
            <w:pPr>
              <w:spacing w:line="276" w:lineRule="auto"/>
              <w:jc w:val="both"/>
            </w:pPr>
            <w:r w:rsidRPr="0058145B">
              <w:t>_______________________ /</w:t>
            </w:r>
            <w:r w:rsidRPr="0058145B">
              <w:rPr>
                <w:u w:val="single"/>
              </w:rPr>
              <w:t>А.Ю. Митюхин</w:t>
            </w:r>
            <w:r w:rsidRPr="0058145B">
              <w:t>/</w:t>
            </w:r>
          </w:p>
          <w:p w:rsidR="00CC6433" w:rsidRPr="0058145B" w:rsidRDefault="00720A3C" w:rsidP="00720A3C">
            <w:pPr>
              <w:spacing w:line="276" w:lineRule="auto"/>
              <w:ind w:firstLine="719"/>
              <w:jc w:val="both"/>
              <w:rPr>
                <w:vertAlign w:val="superscript"/>
              </w:rPr>
            </w:pPr>
            <w:r w:rsidRPr="0058145B">
              <w:rPr>
                <w:vertAlign w:val="superscript"/>
              </w:rPr>
              <w:t xml:space="preserve"> (подпись)</w:t>
            </w:r>
          </w:p>
          <w:p w:rsidR="00CC6433" w:rsidRPr="0058145B" w:rsidRDefault="00CC6433" w:rsidP="006A63A7">
            <w:pPr>
              <w:spacing w:line="276" w:lineRule="auto"/>
              <w:jc w:val="both"/>
            </w:pPr>
          </w:p>
          <w:p w:rsidR="00CC6433" w:rsidRPr="008F41F1" w:rsidRDefault="00CC6433" w:rsidP="007817C8">
            <w:pPr>
              <w:spacing w:line="276" w:lineRule="auto"/>
              <w:jc w:val="both"/>
            </w:pPr>
            <w:r w:rsidRPr="008F41F1">
              <w:t xml:space="preserve">« </w:t>
            </w:r>
            <w:r w:rsidR="007817C8">
              <w:rPr>
                <w:u w:val="single"/>
              </w:rPr>
              <w:t>07</w:t>
            </w:r>
            <w:r w:rsidRPr="008F41F1">
              <w:t xml:space="preserve"> » </w:t>
            </w:r>
            <w:r w:rsidR="008F41F1" w:rsidRPr="008F41F1">
              <w:rPr>
                <w:u w:val="single"/>
              </w:rPr>
              <w:t>ию</w:t>
            </w:r>
            <w:r w:rsidR="007817C8">
              <w:rPr>
                <w:u w:val="single"/>
              </w:rPr>
              <w:t>л</w:t>
            </w:r>
            <w:r w:rsidR="008F41F1" w:rsidRPr="008F41F1">
              <w:rPr>
                <w:u w:val="single"/>
              </w:rPr>
              <w:t>я</w:t>
            </w:r>
            <w:r w:rsidR="008F41F1" w:rsidRPr="008F41F1">
              <w:t xml:space="preserve"> </w:t>
            </w:r>
            <w:r w:rsidRPr="008F41F1">
              <w:t>202</w:t>
            </w:r>
            <w:r w:rsidR="00335F94" w:rsidRPr="008F41F1">
              <w:t>6</w:t>
            </w:r>
            <w:r w:rsidRPr="008F41F1">
              <w:t>г.</w:t>
            </w:r>
          </w:p>
        </w:tc>
      </w:tr>
    </w:tbl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ind w:left="4820"/>
        <w:rPr>
          <w:sz w:val="24"/>
          <w:szCs w:val="24"/>
        </w:rPr>
      </w:pPr>
    </w:p>
    <w:p w:rsidR="00CC6433" w:rsidRPr="0058145B" w:rsidRDefault="00CC6433" w:rsidP="006A63A7">
      <w:pPr>
        <w:keepNext/>
        <w:spacing w:line="276" w:lineRule="auto"/>
        <w:jc w:val="center"/>
        <w:outlineLvl w:val="1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ТЕХНИЧЕСКОЕ ЗАДАНИЕ</w:t>
      </w:r>
    </w:p>
    <w:p w:rsidR="00CC6433" w:rsidRPr="0058145B" w:rsidRDefault="00CC6433" w:rsidP="006A63A7">
      <w:pPr>
        <w:spacing w:line="276" w:lineRule="auto"/>
        <w:rPr>
          <w:sz w:val="24"/>
          <w:szCs w:val="24"/>
        </w:rPr>
      </w:pPr>
    </w:p>
    <w:p w:rsidR="00CC6433" w:rsidRPr="0058145B" w:rsidRDefault="00CC6433" w:rsidP="006A63A7">
      <w:pPr>
        <w:spacing w:line="276" w:lineRule="auto"/>
        <w:jc w:val="center"/>
        <w:rPr>
          <w:i/>
          <w:sz w:val="24"/>
          <w:szCs w:val="24"/>
        </w:rPr>
      </w:pPr>
      <w:r w:rsidRPr="0058145B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:rsidR="008378DC" w:rsidRPr="008378DC" w:rsidRDefault="008378DC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8378DC">
        <w:rPr>
          <w:b/>
          <w:sz w:val="24"/>
          <w:szCs w:val="24"/>
          <w:u w:val="single"/>
        </w:rPr>
        <w:t xml:space="preserve">Реконструкция ВЛ-10 </w:t>
      </w:r>
      <w:proofErr w:type="spellStart"/>
      <w:r w:rsidRPr="008378DC">
        <w:rPr>
          <w:b/>
          <w:sz w:val="24"/>
          <w:szCs w:val="24"/>
          <w:u w:val="single"/>
        </w:rPr>
        <w:t>кВ</w:t>
      </w:r>
      <w:proofErr w:type="spellEnd"/>
      <w:r w:rsidRPr="008378DC">
        <w:rPr>
          <w:b/>
          <w:sz w:val="24"/>
          <w:szCs w:val="24"/>
          <w:u w:val="single"/>
        </w:rPr>
        <w:t xml:space="preserve">, </w:t>
      </w:r>
    </w:p>
    <w:p w:rsidR="008378DC" w:rsidRDefault="008378DC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8378DC">
        <w:rPr>
          <w:b/>
          <w:sz w:val="24"/>
          <w:szCs w:val="24"/>
          <w:u w:val="single"/>
        </w:rPr>
        <w:t>строительство КТП-6</w:t>
      </w:r>
      <w:r w:rsidR="004A2658">
        <w:rPr>
          <w:b/>
          <w:sz w:val="24"/>
          <w:szCs w:val="24"/>
          <w:u w:val="single"/>
        </w:rPr>
        <w:t>3</w:t>
      </w:r>
      <w:r w:rsidRPr="008378DC">
        <w:rPr>
          <w:b/>
          <w:sz w:val="24"/>
          <w:szCs w:val="24"/>
          <w:u w:val="single"/>
        </w:rPr>
        <w:t xml:space="preserve">0-10/0,4 </w:t>
      </w:r>
      <w:proofErr w:type="spellStart"/>
      <w:r w:rsidRPr="008378DC">
        <w:rPr>
          <w:b/>
          <w:sz w:val="24"/>
          <w:szCs w:val="24"/>
          <w:u w:val="single"/>
        </w:rPr>
        <w:t>кВ</w:t>
      </w:r>
      <w:proofErr w:type="spellEnd"/>
      <w:r w:rsidRPr="008378DC">
        <w:rPr>
          <w:b/>
          <w:sz w:val="24"/>
          <w:szCs w:val="24"/>
          <w:u w:val="single"/>
        </w:rPr>
        <w:t xml:space="preserve">, строительство ВЛ-0,4 </w:t>
      </w:r>
      <w:proofErr w:type="spellStart"/>
      <w:r w:rsidRPr="008378DC">
        <w:rPr>
          <w:b/>
          <w:sz w:val="24"/>
          <w:szCs w:val="24"/>
          <w:u w:val="single"/>
        </w:rPr>
        <w:t>кВ</w:t>
      </w:r>
      <w:proofErr w:type="spellEnd"/>
    </w:p>
    <w:p w:rsidR="004A2658" w:rsidRPr="008378DC" w:rsidRDefault="004A2658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4A2658">
        <w:rPr>
          <w:b/>
          <w:sz w:val="24"/>
          <w:szCs w:val="24"/>
          <w:u w:val="single"/>
        </w:rPr>
        <w:t>для подключения потребителей категории до 15 кВт</w:t>
      </w:r>
      <w:r w:rsidR="004607FB">
        <w:rPr>
          <w:b/>
          <w:sz w:val="24"/>
          <w:szCs w:val="24"/>
          <w:u w:val="single"/>
        </w:rPr>
        <w:t>.</w:t>
      </w:r>
    </w:p>
    <w:p w:rsidR="004A2658" w:rsidRDefault="008378DC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8378DC">
        <w:rPr>
          <w:b/>
          <w:sz w:val="24"/>
          <w:szCs w:val="24"/>
          <w:u w:val="single"/>
        </w:rPr>
        <w:t>Калу</w:t>
      </w:r>
      <w:r w:rsidR="004A2658">
        <w:rPr>
          <w:b/>
          <w:sz w:val="24"/>
          <w:szCs w:val="24"/>
          <w:u w:val="single"/>
        </w:rPr>
        <w:t>жская область, Боровский район,</w:t>
      </w:r>
    </w:p>
    <w:p w:rsidR="00CC6433" w:rsidRPr="0058145B" w:rsidRDefault="004A2658" w:rsidP="008378DC">
      <w:pPr>
        <w:pStyle w:val="ad"/>
        <w:spacing w:line="360" w:lineRule="auto"/>
        <w:rPr>
          <w:b/>
          <w:sz w:val="24"/>
          <w:szCs w:val="24"/>
          <w:u w:val="single"/>
        </w:rPr>
      </w:pPr>
      <w:r w:rsidRPr="004A2658">
        <w:rPr>
          <w:b/>
          <w:sz w:val="24"/>
          <w:szCs w:val="24"/>
          <w:u w:val="single"/>
        </w:rPr>
        <w:t>СПК Сельскохозяйственная отель (колхоз) «Первомайский»</w:t>
      </w:r>
      <w:r w:rsidR="008378DC" w:rsidRPr="008378DC">
        <w:rPr>
          <w:b/>
          <w:sz w:val="24"/>
          <w:szCs w:val="24"/>
          <w:u w:val="single"/>
        </w:rPr>
        <w:t>.</w:t>
      </w: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b/>
          <w:sz w:val="24"/>
          <w:szCs w:val="24"/>
          <w:u w:val="single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b/>
          <w:sz w:val="24"/>
          <w:szCs w:val="24"/>
        </w:rPr>
        <w:t>ТЗ/40/202</w:t>
      </w:r>
      <w:r w:rsidR="00335F94" w:rsidRPr="0058145B">
        <w:rPr>
          <w:b/>
          <w:sz w:val="24"/>
          <w:szCs w:val="24"/>
          <w:lang w:val="en-US"/>
        </w:rPr>
        <w:t>6</w:t>
      </w:r>
      <w:r w:rsidRPr="0058145B">
        <w:rPr>
          <w:b/>
          <w:sz w:val="24"/>
          <w:szCs w:val="24"/>
        </w:rPr>
        <w:t>/</w:t>
      </w:r>
      <w:r w:rsidR="00072153">
        <w:rPr>
          <w:b/>
          <w:sz w:val="24"/>
          <w:szCs w:val="24"/>
        </w:rPr>
        <w:t>2012</w:t>
      </w:r>
      <w:r w:rsidRPr="0058145B">
        <w:rPr>
          <w:b/>
          <w:sz w:val="24"/>
          <w:szCs w:val="24"/>
        </w:rPr>
        <w:t>-2</w:t>
      </w:r>
    </w:p>
    <w:p w:rsidR="00C84747" w:rsidRPr="0058145B" w:rsidRDefault="00C84747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CC6433" w:rsidRPr="0058145B" w:rsidRDefault="00CC6433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58145B" w:rsidRDefault="0058145B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Pr="0058145B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AA2AB9" w:rsidRDefault="00AA2AB9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314065" w:rsidRDefault="00314065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</w:p>
    <w:p w:rsidR="002B7E4F" w:rsidRPr="0058145B" w:rsidRDefault="002B7E4F" w:rsidP="006A63A7">
      <w:pPr>
        <w:pStyle w:val="ad"/>
        <w:spacing w:line="276" w:lineRule="auto"/>
        <w:ind w:left="0" w:firstLine="0"/>
        <w:rPr>
          <w:sz w:val="24"/>
          <w:szCs w:val="24"/>
        </w:rPr>
      </w:pPr>
      <w:r w:rsidRPr="0058145B">
        <w:rPr>
          <w:sz w:val="24"/>
          <w:szCs w:val="24"/>
        </w:rPr>
        <w:t>Калуга 202</w:t>
      </w:r>
      <w:r w:rsidR="00335F94" w:rsidRPr="0058145B">
        <w:rPr>
          <w:sz w:val="24"/>
          <w:szCs w:val="24"/>
          <w:lang w:val="en-US"/>
        </w:rPr>
        <w:t>6</w:t>
      </w:r>
      <w:r w:rsidRPr="0058145B">
        <w:rPr>
          <w:sz w:val="24"/>
          <w:szCs w:val="24"/>
        </w:rPr>
        <w:t xml:space="preserve"> год</w:t>
      </w:r>
    </w:p>
    <w:p w:rsidR="00464A77" w:rsidRPr="0058145B" w:rsidRDefault="002B7E4F" w:rsidP="00B77B9A">
      <w:pPr>
        <w:pStyle w:val="ad"/>
        <w:numPr>
          <w:ilvl w:val="0"/>
          <w:numId w:val="21"/>
        </w:numPr>
        <w:ind w:left="0" w:firstLine="851"/>
        <w:jc w:val="left"/>
        <w:rPr>
          <w:bCs/>
          <w:sz w:val="24"/>
          <w:szCs w:val="24"/>
        </w:rPr>
      </w:pPr>
      <w:r w:rsidRPr="0058145B">
        <w:rPr>
          <w:sz w:val="24"/>
          <w:szCs w:val="24"/>
        </w:rPr>
        <w:br w:type="page"/>
      </w:r>
      <w:r w:rsidR="00464A77" w:rsidRPr="0058145B">
        <w:rPr>
          <w:b/>
          <w:sz w:val="24"/>
          <w:szCs w:val="24"/>
        </w:rPr>
        <w:lastRenderedPageBreak/>
        <w:t>Основание выполнения работ</w:t>
      </w:r>
    </w:p>
    <w:p w:rsidR="009C5564" w:rsidRPr="0058145B" w:rsidRDefault="009C5564" w:rsidP="00B77B9A">
      <w:pPr>
        <w:pStyle w:val="ad"/>
        <w:ind w:left="0" w:firstLine="851"/>
        <w:jc w:val="both"/>
        <w:rPr>
          <w:bCs/>
          <w:sz w:val="24"/>
          <w:szCs w:val="24"/>
        </w:rPr>
      </w:pPr>
    </w:p>
    <w:p w:rsidR="001730C2" w:rsidRPr="0058145B" w:rsidRDefault="001730C2" w:rsidP="00B77B9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Исполнение </w:t>
      </w:r>
      <w:r w:rsidR="008D25F3" w:rsidRPr="0058145B">
        <w:rPr>
          <w:bCs/>
          <w:iCs/>
          <w:sz w:val="24"/>
          <w:szCs w:val="24"/>
        </w:rPr>
        <w:t xml:space="preserve">мероприятий </w:t>
      </w:r>
      <w:r w:rsidRPr="0058145B">
        <w:rPr>
          <w:bCs/>
          <w:iCs/>
          <w:sz w:val="24"/>
          <w:szCs w:val="24"/>
        </w:rPr>
        <w:t>сетев</w:t>
      </w:r>
      <w:r w:rsidR="008D25F3" w:rsidRPr="0058145B">
        <w:rPr>
          <w:bCs/>
          <w:iCs/>
          <w:sz w:val="24"/>
          <w:szCs w:val="24"/>
        </w:rPr>
        <w:t>ой</w:t>
      </w:r>
      <w:r w:rsidRPr="0058145B">
        <w:rPr>
          <w:bCs/>
          <w:iCs/>
          <w:sz w:val="24"/>
          <w:szCs w:val="24"/>
        </w:rPr>
        <w:t xml:space="preserve"> </w:t>
      </w:r>
      <w:r w:rsidR="008D25F3" w:rsidRPr="0058145B">
        <w:rPr>
          <w:bCs/>
          <w:iCs/>
          <w:sz w:val="24"/>
          <w:szCs w:val="24"/>
        </w:rPr>
        <w:t>организации</w:t>
      </w:r>
      <w:r w:rsidRPr="0058145B">
        <w:rPr>
          <w:bCs/>
          <w:iCs/>
          <w:sz w:val="24"/>
          <w:szCs w:val="24"/>
        </w:rPr>
        <w:t xml:space="preserve"> по договорам технологического присоединения к сетям филиала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</w:p>
    <w:p w:rsidR="00464A77" w:rsidRPr="0058145B" w:rsidRDefault="00464A77" w:rsidP="00B77B9A">
      <w:pPr>
        <w:pStyle w:val="ad"/>
        <w:tabs>
          <w:tab w:val="left" w:pos="993"/>
        </w:tabs>
        <w:ind w:left="0" w:firstLine="851"/>
        <w:jc w:val="both"/>
        <w:rPr>
          <w:sz w:val="24"/>
          <w:szCs w:val="24"/>
        </w:rPr>
      </w:pPr>
    </w:p>
    <w:p w:rsidR="005201F2" w:rsidRPr="0058145B" w:rsidRDefault="005D5054" w:rsidP="00B77B9A">
      <w:pPr>
        <w:pStyle w:val="ad"/>
        <w:numPr>
          <w:ilvl w:val="0"/>
          <w:numId w:val="3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>Общие требования</w:t>
      </w:r>
    </w:p>
    <w:p w:rsidR="00EC7ABE" w:rsidRPr="0058145B" w:rsidRDefault="00EC7ABE" w:rsidP="00B77B9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Местонахождение проектируемых электроустановок филиала ПАО «</w:t>
      </w:r>
      <w:proofErr w:type="spellStart"/>
      <w:r w:rsidR="001730C2" w:rsidRPr="0058145B">
        <w:rPr>
          <w:sz w:val="24"/>
          <w:szCs w:val="24"/>
        </w:rPr>
        <w:t>Россети</w:t>
      </w:r>
      <w:proofErr w:type="spellEnd"/>
      <w:r w:rsidR="001730C2" w:rsidRPr="0058145B">
        <w:rPr>
          <w:sz w:val="24"/>
          <w:szCs w:val="24"/>
        </w:rPr>
        <w:t xml:space="preserve"> </w:t>
      </w:r>
      <w:r w:rsidR="00CC6433" w:rsidRPr="0058145B">
        <w:rPr>
          <w:sz w:val="24"/>
          <w:szCs w:val="24"/>
        </w:rPr>
        <w:t>Центр и Приволжье» – «Калугаэнерго»</w:t>
      </w:r>
      <w:r w:rsidR="00894738" w:rsidRPr="0058145B">
        <w:rPr>
          <w:sz w:val="24"/>
          <w:szCs w:val="24"/>
        </w:rPr>
        <w:t xml:space="preserve"> и </w:t>
      </w:r>
      <w:proofErr w:type="spellStart"/>
      <w:r w:rsidR="00894738" w:rsidRPr="0058145B">
        <w:rPr>
          <w:sz w:val="24"/>
          <w:szCs w:val="24"/>
        </w:rPr>
        <w:t>энергопринимающих</w:t>
      </w:r>
      <w:proofErr w:type="spellEnd"/>
      <w:r w:rsidR="00894738" w:rsidRPr="0058145B">
        <w:rPr>
          <w:sz w:val="24"/>
          <w:szCs w:val="24"/>
        </w:rPr>
        <w:t xml:space="preserve"> устройств з</w:t>
      </w:r>
      <w:r w:rsidRPr="0058145B">
        <w:rPr>
          <w:sz w:val="24"/>
          <w:szCs w:val="24"/>
        </w:rPr>
        <w:t>аявител</w:t>
      </w:r>
      <w:r w:rsidR="00CB2A32" w:rsidRPr="0058145B">
        <w:rPr>
          <w:sz w:val="24"/>
          <w:szCs w:val="24"/>
        </w:rPr>
        <w:t>я</w:t>
      </w:r>
      <w:r w:rsidRPr="0058145B">
        <w:rPr>
          <w:sz w:val="24"/>
          <w:szCs w:val="24"/>
        </w:rPr>
        <w:t>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2140"/>
        <w:gridCol w:w="1417"/>
        <w:gridCol w:w="1969"/>
        <w:gridCol w:w="1126"/>
        <w:gridCol w:w="2143"/>
      </w:tblGrid>
      <w:tr w:rsidR="00CC6433" w:rsidRPr="0058145B" w:rsidTr="00314065">
        <w:trPr>
          <w:trHeight w:val="577"/>
          <w:jc w:val="right"/>
        </w:trPr>
        <w:tc>
          <w:tcPr>
            <w:tcW w:w="1116" w:type="dxa"/>
            <w:vAlign w:val="center"/>
          </w:tcPr>
          <w:p w:rsidR="00CC6433" w:rsidRPr="0058145B" w:rsidRDefault="00CC6433" w:rsidP="00B77B9A">
            <w:pPr>
              <w:jc w:val="center"/>
              <w:rPr>
                <w:b/>
              </w:rPr>
            </w:pPr>
            <w:r w:rsidRPr="0058145B">
              <w:rPr>
                <w:b/>
              </w:rPr>
              <w:t>Номер и дата договора ТП</w:t>
            </w:r>
          </w:p>
        </w:tc>
        <w:tc>
          <w:tcPr>
            <w:tcW w:w="2140" w:type="dxa"/>
            <w:vAlign w:val="center"/>
          </w:tcPr>
          <w:p w:rsidR="00CC6433" w:rsidRPr="0058145B" w:rsidRDefault="00CC6433" w:rsidP="00B77B9A">
            <w:pPr>
              <w:jc w:val="center"/>
              <w:rPr>
                <w:b/>
              </w:rPr>
            </w:pPr>
            <w:r w:rsidRPr="0058145B">
              <w:rPr>
                <w:b/>
              </w:rPr>
              <w:t>Заявитель</w:t>
            </w:r>
          </w:p>
        </w:tc>
        <w:tc>
          <w:tcPr>
            <w:tcW w:w="1417" w:type="dxa"/>
            <w:vAlign w:val="center"/>
          </w:tcPr>
          <w:p w:rsidR="00CC6433" w:rsidRPr="0058145B" w:rsidRDefault="00CC6433" w:rsidP="00B77B9A">
            <w:pPr>
              <w:jc w:val="center"/>
              <w:rPr>
                <w:b/>
              </w:rPr>
            </w:pPr>
            <w:r w:rsidRPr="0058145B">
              <w:rPr>
                <w:b/>
              </w:rPr>
              <w:t>Присоединяемый объект</w:t>
            </w:r>
          </w:p>
        </w:tc>
        <w:tc>
          <w:tcPr>
            <w:tcW w:w="1969" w:type="dxa"/>
            <w:vAlign w:val="center"/>
          </w:tcPr>
          <w:p w:rsidR="00CC6433" w:rsidRPr="0058145B" w:rsidRDefault="00CC6433" w:rsidP="00B77B9A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Адрес</w:t>
            </w:r>
          </w:p>
        </w:tc>
        <w:tc>
          <w:tcPr>
            <w:tcW w:w="1126" w:type="dxa"/>
            <w:vAlign w:val="center"/>
          </w:tcPr>
          <w:p w:rsidR="00CC6433" w:rsidRPr="0058145B" w:rsidRDefault="00CC6433" w:rsidP="00B77B9A">
            <w:pPr>
              <w:jc w:val="center"/>
              <w:rPr>
                <w:b/>
                <w:bCs/>
              </w:rPr>
            </w:pPr>
            <w:r w:rsidRPr="0058145B">
              <w:rPr>
                <w:b/>
                <w:bCs/>
              </w:rPr>
              <w:t>Район</w:t>
            </w:r>
          </w:p>
        </w:tc>
        <w:tc>
          <w:tcPr>
            <w:tcW w:w="2143" w:type="dxa"/>
            <w:vAlign w:val="center"/>
          </w:tcPr>
          <w:p w:rsidR="00CC6433" w:rsidRPr="0058145B" w:rsidRDefault="00CC6433" w:rsidP="00B77B9A">
            <w:pPr>
              <w:jc w:val="center"/>
              <w:rPr>
                <w:b/>
                <w:bCs/>
              </w:rPr>
            </w:pPr>
            <w:r w:rsidRPr="0058145B">
              <w:rPr>
                <w:b/>
              </w:rPr>
              <w:t xml:space="preserve">Кадастровый номер земельного участка, на котором располагаются </w:t>
            </w:r>
            <w:proofErr w:type="spellStart"/>
            <w:r w:rsidRPr="0058145B">
              <w:rPr>
                <w:b/>
              </w:rPr>
              <w:t>энергопринимающие</w:t>
            </w:r>
            <w:proofErr w:type="spellEnd"/>
            <w:r w:rsidRPr="0058145B">
              <w:rPr>
                <w:b/>
              </w:rPr>
              <w:t xml:space="preserve"> устройства Заявителя</w:t>
            </w:r>
          </w:p>
        </w:tc>
      </w:tr>
      <w:tr w:rsidR="004A2658" w:rsidRPr="0058145B" w:rsidTr="004A265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401122096 от 18.02.2026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Пономарева О.И.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  <w:r>
              <w:t>Калужская область, Боровский район,</w:t>
            </w:r>
          </w:p>
          <w:p w:rsidR="004A2658" w:rsidRDefault="004A2658" w:rsidP="00B77B9A">
            <w:pPr>
              <w:jc w:val="center"/>
            </w:pPr>
            <w:r w:rsidRPr="004A2658">
              <w:t>СПК Сельскохозяйственная отель (колхоз) «Первомайский»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</w:pPr>
            <w:r>
              <w:t>Боровский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</w:pPr>
            <w:r w:rsidRPr="004A2658">
              <w:t>40:03:023207:250</w:t>
            </w:r>
          </w:p>
        </w:tc>
      </w:tr>
      <w:tr w:rsidR="004A2658" w:rsidRPr="0058145B" w:rsidTr="004A265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401122134 от 19.02.2026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Плеханов Н.И.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Pr="004A2658" w:rsidRDefault="004A2658" w:rsidP="00B77B9A">
            <w:pPr>
              <w:suppressAutoHyphens w:val="0"/>
              <w:jc w:val="center"/>
            </w:pPr>
            <w:r w:rsidRPr="004A2658">
              <w:t>40:03:023207:259</w:t>
            </w:r>
          </w:p>
        </w:tc>
      </w:tr>
      <w:tr w:rsidR="004A2658" w:rsidRPr="0058145B" w:rsidTr="004A265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401122135 от 20.02.2026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Лисина Е.Ю.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Pr="004A2658" w:rsidRDefault="004A2658" w:rsidP="00B77B9A">
            <w:pPr>
              <w:suppressAutoHyphens w:val="0"/>
              <w:jc w:val="center"/>
            </w:pPr>
            <w:r w:rsidRPr="004A2658">
              <w:t>40:03:023207:272</w:t>
            </w:r>
          </w:p>
        </w:tc>
      </w:tr>
      <w:tr w:rsidR="004A2658" w:rsidRPr="0058145B" w:rsidTr="004A2658">
        <w:trPr>
          <w:trHeight w:val="577"/>
          <w:jc w:val="right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401122166 от 19.02.2026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 w:rsidRPr="004A2658">
              <w:rPr>
                <w:lang w:eastAsia="ru-RU"/>
              </w:rPr>
              <w:t>Кожевникова</w:t>
            </w:r>
            <w:r>
              <w:rPr>
                <w:lang w:eastAsia="ru-RU"/>
              </w:rPr>
              <w:t xml:space="preserve"> Л.Н.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jc w:val="center"/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Default="004A2658" w:rsidP="00B77B9A">
            <w:pPr>
              <w:suppressAutoHyphens w:val="0"/>
              <w:jc w:val="center"/>
            </w:pP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658" w:rsidRPr="004A2658" w:rsidRDefault="004A2658" w:rsidP="00B77B9A">
            <w:pPr>
              <w:suppressAutoHyphens w:val="0"/>
              <w:jc w:val="center"/>
            </w:pPr>
            <w:r w:rsidRPr="004A2658">
              <w:t>40:03:023207:313</w:t>
            </w:r>
          </w:p>
        </w:tc>
      </w:tr>
    </w:tbl>
    <w:p w:rsidR="00EC7ABE" w:rsidRPr="0058145B" w:rsidRDefault="00EC7ABE" w:rsidP="00B77B9A">
      <w:pPr>
        <w:pStyle w:val="ad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4"/>
          <w:szCs w:val="24"/>
        </w:rPr>
      </w:pPr>
    </w:p>
    <w:p w:rsidR="00D034FC" w:rsidRPr="0058145B" w:rsidRDefault="00C84747" w:rsidP="00B77B9A">
      <w:pPr>
        <w:pStyle w:val="ad"/>
        <w:numPr>
          <w:ilvl w:val="1"/>
          <w:numId w:val="3"/>
        </w:numPr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Разработать проектно-сметную документацию (</w:t>
      </w:r>
      <w:r w:rsidR="009E707E" w:rsidRPr="0058145B">
        <w:rPr>
          <w:sz w:val="24"/>
          <w:szCs w:val="24"/>
        </w:rPr>
        <w:t xml:space="preserve">далее - </w:t>
      </w:r>
      <w:r w:rsidRPr="0058145B">
        <w:rPr>
          <w:sz w:val="24"/>
          <w:szCs w:val="24"/>
        </w:rPr>
        <w:t xml:space="preserve">ПСД) </w:t>
      </w:r>
      <w:r w:rsidR="007C02D3" w:rsidRPr="0058145B">
        <w:rPr>
          <w:sz w:val="24"/>
          <w:szCs w:val="24"/>
          <w:lang w:eastAsia="x-none"/>
        </w:rPr>
        <w:t xml:space="preserve">одной </w:t>
      </w:r>
      <w:r w:rsidR="00AD07D8" w:rsidRPr="0058145B">
        <w:rPr>
          <w:sz w:val="24"/>
          <w:szCs w:val="24"/>
          <w:lang w:eastAsia="x-none"/>
        </w:rPr>
        <w:t>стадией</w:t>
      </w:r>
      <w:r w:rsidR="00DC73C7" w:rsidRPr="0058145B">
        <w:rPr>
          <w:sz w:val="24"/>
          <w:szCs w:val="24"/>
          <w:vertAlign w:val="superscript"/>
        </w:rPr>
        <w:footnoteReference w:id="1"/>
      </w:r>
      <w:r w:rsidR="00AD07D8" w:rsidRPr="0058145B">
        <w:rPr>
          <w:sz w:val="24"/>
          <w:szCs w:val="24"/>
          <w:lang w:eastAsia="x-none"/>
        </w:rPr>
        <w:t xml:space="preserve"> </w:t>
      </w:r>
      <w:r w:rsidR="004A02C2" w:rsidRPr="0058145B">
        <w:rPr>
          <w:sz w:val="24"/>
          <w:szCs w:val="24"/>
          <w:lang w:eastAsia="x-none"/>
        </w:rPr>
        <w:t>(</w:t>
      </w:r>
      <w:r w:rsidR="001A7002" w:rsidRPr="0058145B">
        <w:rPr>
          <w:sz w:val="24"/>
          <w:szCs w:val="24"/>
          <w:lang w:eastAsia="x-none"/>
        </w:rPr>
        <w:t>проектная документация в объеме п.4 ТЗ</w:t>
      </w:r>
      <w:r w:rsidR="004A02C2" w:rsidRPr="0058145B">
        <w:rPr>
          <w:sz w:val="24"/>
          <w:szCs w:val="24"/>
          <w:lang w:eastAsia="x-none"/>
        </w:rPr>
        <w:t xml:space="preserve">, рабочая документация, сметная документация) </w:t>
      </w:r>
      <w:r w:rsidRPr="0058145B">
        <w:rPr>
          <w:sz w:val="24"/>
          <w:szCs w:val="24"/>
        </w:rPr>
        <w:t xml:space="preserve">для реконструкции/нового строительства </w:t>
      </w:r>
      <w:r w:rsidRPr="0058145B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</w:t>
      </w:r>
      <w:r w:rsidR="007A5F42" w:rsidRPr="0058145B">
        <w:rPr>
          <w:bCs/>
          <w:sz w:val="24"/>
          <w:szCs w:val="24"/>
        </w:rPr>
        <w:t>и выполнить СМР</w:t>
      </w:r>
      <w:r w:rsidR="007A5F42" w:rsidRPr="0058145B">
        <w:rPr>
          <w:bCs/>
          <w:iCs/>
          <w:sz w:val="24"/>
          <w:szCs w:val="24"/>
        </w:rPr>
        <w:t xml:space="preserve"> с учетом требований </w:t>
      </w:r>
      <w:r w:rsidR="0058145B">
        <w:rPr>
          <w:bCs/>
          <w:iCs/>
          <w:sz w:val="24"/>
          <w:szCs w:val="24"/>
        </w:rPr>
        <w:t>НТД, указанных в п. 10</w:t>
      </w:r>
      <w:r w:rsidR="007A5F42" w:rsidRPr="0058145B">
        <w:rPr>
          <w:bCs/>
          <w:iCs/>
          <w:sz w:val="24"/>
          <w:szCs w:val="24"/>
        </w:rPr>
        <w:t xml:space="preserve"> настоящего ТЗ (</w:t>
      </w:r>
      <w:r w:rsidR="007A5F42" w:rsidRPr="0058145B">
        <w:rPr>
          <w:bCs/>
          <w:sz w:val="24"/>
          <w:szCs w:val="24"/>
        </w:rPr>
        <w:t>при проектировании и строительстве необходимо руководствоваться последними редакциями документов, необходимых и действующих на момент выполнения работ, в том числе не указанных в данном ТЗ)</w:t>
      </w:r>
      <w:r w:rsidR="00EC7ABE" w:rsidRPr="0058145B">
        <w:rPr>
          <w:bCs/>
          <w:sz w:val="24"/>
          <w:szCs w:val="24"/>
        </w:rPr>
        <w:t xml:space="preserve">, </w:t>
      </w:r>
      <w:r w:rsidR="00D034FC" w:rsidRPr="0058145B">
        <w:rPr>
          <w:bCs/>
          <w:sz w:val="24"/>
          <w:szCs w:val="24"/>
        </w:rPr>
        <w:t>в объеме следующих мероприятий:</w:t>
      </w:r>
    </w:p>
    <w:p w:rsidR="008378DC" w:rsidRPr="008378DC" w:rsidRDefault="008378DC" w:rsidP="00B77B9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8378DC">
        <w:rPr>
          <w:sz w:val="24"/>
          <w:szCs w:val="24"/>
        </w:rPr>
        <w:t xml:space="preserve">Реконструкция ВЛ-10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№ </w:t>
      </w:r>
      <w:r w:rsidR="00541D7F">
        <w:rPr>
          <w:sz w:val="24"/>
          <w:szCs w:val="24"/>
        </w:rPr>
        <w:t>5</w:t>
      </w:r>
      <w:r w:rsidRPr="008378DC">
        <w:rPr>
          <w:sz w:val="24"/>
          <w:szCs w:val="24"/>
        </w:rPr>
        <w:t xml:space="preserve"> ПС «Вега»</w:t>
      </w:r>
      <w:r w:rsidR="00541D7F">
        <w:rPr>
          <w:sz w:val="24"/>
          <w:szCs w:val="24"/>
        </w:rPr>
        <w:t xml:space="preserve"> </w:t>
      </w:r>
      <w:r w:rsidRPr="008378DC">
        <w:rPr>
          <w:sz w:val="24"/>
          <w:szCs w:val="24"/>
        </w:rPr>
        <w:t>со ст</w:t>
      </w:r>
      <w:r w:rsidR="00541D7F">
        <w:rPr>
          <w:sz w:val="24"/>
          <w:szCs w:val="24"/>
        </w:rPr>
        <w:t>роительством отпайки от опоры №</w:t>
      </w:r>
      <w:r w:rsidR="004A2658">
        <w:rPr>
          <w:sz w:val="24"/>
          <w:szCs w:val="24"/>
        </w:rPr>
        <w:t>287 до проектируемой КТП-</w:t>
      </w:r>
      <w:r w:rsidRPr="008378DC">
        <w:rPr>
          <w:sz w:val="24"/>
          <w:szCs w:val="24"/>
        </w:rPr>
        <w:t>6</w:t>
      </w:r>
      <w:r w:rsidR="004A2658">
        <w:rPr>
          <w:sz w:val="24"/>
          <w:szCs w:val="24"/>
        </w:rPr>
        <w:t>3</w:t>
      </w:r>
      <w:r w:rsidRPr="008378DC">
        <w:rPr>
          <w:sz w:val="24"/>
          <w:szCs w:val="24"/>
        </w:rPr>
        <w:t xml:space="preserve">0-10/0,4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="004A2658">
        <w:rPr>
          <w:sz w:val="24"/>
          <w:szCs w:val="24"/>
        </w:rPr>
        <w:t xml:space="preserve"> с трансформатором мощностью 100 </w:t>
      </w:r>
      <w:proofErr w:type="spellStart"/>
      <w:r w:rsidR="004A2658">
        <w:rPr>
          <w:sz w:val="24"/>
          <w:szCs w:val="24"/>
        </w:rPr>
        <w:t>кВА</w:t>
      </w:r>
      <w:proofErr w:type="spellEnd"/>
      <w:r w:rsidRPr="008378DC">
        <w:rPr>
          <w:sz w:val="24"/>
          <w:szCs w:val="24"/>
        </w:rPr>
        <w:t>.</w:t>
      </w:r>
    </w:p>
    <w:p w:rsidR="008378DC" w:rsidRPr="008378DC" w:rsidRDefault="008378DC" w:rsidP="00B77B9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8378DC">
        <w:rPr>
          <w:sz w:val="24"/>
          <w:szCs w:val="24"/>
        </w:rPr>
        <w:t xml:space="preserve">Строительство ВЛ-0,4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от проектируемой КТП-160-10/0,4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до границ земельного участка Заявителя.</w:t>
      </w:r>
    </w:p>
    <w:p w:rsidR="008378DC" w:rsidRPr="008378DC" w:rsidRDefault="008378DC" w:rsidP="00B77B9A">
      <w:pPr>
        <w:pStyle w:val="ad"/>
        <w:numPr>
          <w:ilvl w:val="2"/>
          <w:numId w:val="3"/>
        </w:numPr>
        <w:suppressAutoHyphens w:val="0"/>
        <w:ind w:left="0" w:firstLine="851"/>
        <w:jc w:val="both"/>
        <w:rPr>
          <w:sz w:val="24"/>
          <w:szCs w:val="24"/>
        </w:rPr>
      </w:pPr>
      <w:r w:rsidRPr="008378DC">
        <w:rPr>
          <w:sz w:val="24"/>
          <w:szCs w:val="24"/>
        </w:rPr>
        <w:t xml:space="preserve">Строительство КТП-160-10/0,4 </w:t>
      </w:r>
      <w:proofErr w:type="spellStart"/>
      <w:r w:rsidRPr="008378DC">
        <w:rPr>
          <w:sz w:val="24"/>
          <w:szCs w:val="24"/>
        </w:rPr>
        <w:t>кВ</w:t>
      </w:r>
      <w:proofErr w:type="spellEnd"/>
      <w:r w:rsidRPr="008378DC">
        <w:rPr>
          <w:sz w:val="24"/>
          <w:szCs w:val="24"/>
        </w:rPr>
        <w:t xml:space="preserve"> с разъединителем.</w:t>
      </w:r>
    </w:p>
    <w:p w:rsidR="00081242" w:rsidRPr="0058145B" w:rsidRDefault="00081242" w:rsidP="00B77B9A">
      <w:pPr>
        <w:pStyle w:val="ad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Объемы работ.</w:t>
      </w:r>
    </w:p>
    <w:p w:rsidR="00081242" w:rsidRPr="0058145B" w:rsidRDefault="00081242" w:rsidP="00B77B9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Объемы работ определяются решением заказчика и </w:t>
      </w:r>
      <w:r w:rsidRPr="0058145B">
        <w:rPr>
          <w:b/>
          <w:bCs/>
          <w:iCs/>
          <w:sz w:val="24"/>
          <w:szCs w:val="24"/>
        </w:rPr>
        <w:t>проектными решениями</w:t>
      </w:r>
      <w:r w:rsidRPr="0058145B">
        <w:rPr>
          <w:bCs/>
          <w:iCs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3"/>
        <w:gridCol w:w="3711"/>
        <w:gridCol w:w="1176"/>
        <w:gridCol w:w="1345"/>
        <w:gridCol w:w="1589"/>
        <w:gridCol w:w="1587"/>
      </w:tblGrid>
      <w:tr w:rsidR="00CC6433" w:rsidRPr="0058145B" w:rsidTr="00541D7F">
        <w:trPr>
          <w:trHeight w:val="1103"/>
          <w:tblHeader/>
          <w:jc w:val="center"/>
        </w:trPr>
        <w:tc>
          <w:tcPr>
            <w:tcW w:w="262" w:type="pct"/>
            <w:vAlign w:val="center"/>
          </w:tcPr>
          <w:p w:rsidR="00CC6433" w:rsidRPr="0058145B" w:rsidRDefault="00CC6433" w:rsidP="00B77B9A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lastRenderedPageBreak/>
              <w:t>№ п/п</w:t>
            </w:r>
          </w:p>
        </w:tc>
        <w:tc>
          <w:tcPr>
            <w:tcW w:w="1881" w:type="pct"/>
            <w:vAlign w:val="center"/>
          </w:tcPr>
          <w:p w:rsidR="00CC6433" w:rsidRPr="0058145B" w:rsidRDefault="00CC6433" w:rsidP="00B77B9A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Наименование работ и затрат</w:t>
            </w:r>
          </w:p>
        </w:tc>
        <w:tc>
          <w:tcPr>
            <w:tcW w:w="550" w:type="pct"/>
            <w:vAlign w:val="center"/>
          </w:tcPr>
          <w:p w:rsidR="00CC6433" w:rsidRPr="0058145B" w:rsidRDefault="00CC6433" w:rsidP="00B77B9A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Единица измерения</w:t>
            </w:r>
          </w:p>
        </w:tc>
        <w:tc>
          <w:tcPr>
            <w:tcW w:w="687" w:type="pct"/>
            <w:vAlign w:val="center"/>
          </w:tcPr>
          <w:p w:rsidR="00CC6433" w:rsidRPr="0058145B" w:rsidRDefault="00CC6433" w:rsidP="00B77B9A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Количество</w:t>
            </w:r>
          </w:p>
        </w:tc>
        <w:tc>
          <w:tcPr>
            <w:tcW w:w="810" w:type="pct"/>
            <w:vAlign w:val="center"/>
          </w:tcPr>
          <w:p w:rsidR="00CC6433" w:rsidRPr="0058145B" w:rsidRDefault="00CC6433" w:rsidP="00B77B9A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Примечание</w:t>
            </w:r>
          </w:p>
        </w:tc>
        <w:tc>
          <w:tcPr>
            <w:tcW w:w="809" w:type="pct"/>
            <w:vAlign w:val="center"/>
          </w:tcPr>
          <w:p w:rsidR="00CC6433" w:rsidRPr="0058145B" w:rsidRDefault="00CC6433" w:rsidP="00B77B9A">
            <w:pPr>
              <w:suppressAutoHyphens w:val="0"/>
              <w:jc w:val="center"/>
              <w:rPr>
                <w:b/>
              </w:rPr>
            </w:pPr>
            <w:r w:rsidRPr="0058145B">
              <w:rPr>
                <w:b/>
              </w:rPr>
              <w:t>Условия, усложняющие производство работ</w:t>
            </w:r>
          </w:p>
        </w:tc>
      </w:tr>
      <w:tr w:rsidR="008378DC" w:rsidRPr="0058145B" w:rsidTr="00293E00">
        <w:trPr>
          <w:trHeight w:hRule="exact" w:val="450"/>
          <w:tblHeader/>
          <w:jc w:val="center"/>
        </w:trPr>
        <w:tc>
          <w:tcPr>
            <w:tcW w:w="262" w:type="pct"/>
            <w:vAlign w:val="center"/>
          </w:tcPr>
          <w:p w:rsidR="008378DC" w:rsidRPr="0058145B" w:rsidRDefault="008378DC" w:rsidP="00B77B9A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81" w:type="pct"/>
            <w:vAlign w:val="center"/>
          </w:tcPr>
          <w:p w:rsidR="008378DC" w:rsidRDefault="004A2658" w:rsidP="00293E00">
            <w:pPr>
              <w:suppressAutoHyphens w:val="0"/>
              <w:jc w:val="both"/>
              <w:rPr>
                <w:lang w:eastAsia="ru-RU"/>
              </w:rPr>
            </w:pPr>
            <w:r w:rsidRPr="004A2658">
              <w:rPr>
                <w:lang w:eastAsia="ru-RU"/>
              </w:rPr>
              <w:t xml:space="preserve">Реконструкция ВЛ-10 </w:t>
            </w:r>
            <w:proofErr w:type="spellStart"/>
            <w:r w:rsidRPr="004A2658">
              <w:rPr>
                <w:lang w:eastAsia="ru-RU"/>
              </w:rPr>
              <w:t>кВ</w:t>
            </w:r>
            <w:proofErr w:type="spellEnd"/>
            <w:r w:rsidRPr="004A2658">
              <w:rPr>
                <w:lang w:eastAsia="ru-RU"/>
              </w:rPr>
              <w:t xml:space="preserve"> № 5 ПС «Вега» </w:t>
            </w:r>
          </w:p>
        </w:tc>
        <w:tc>
          <w:tcPr>
            <w:tcW w:w="550" w:type="pct"/>
            <w:vAlign w:val="center"/>
          </w:tcPr>
          <w:p w:rsidR="008378DC" w:rsidRDefault="008378DC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:rsidR="008378DC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0,3</w:t>
            </w:r>
          </w:p>
        </w:tc>
        <w:tc>
          <w:tcPr>
            <w:tcW w:w="810" w:type="pct"/>
            <w:vAlign w:val="center"/>
          </w:tcPr>
          <w:p w:rsidR="008378DC" w:rsidRDefault="008378DC" w:rsidP="00B77B9A">
            <w:pPr>
              <w:suppressAutoHyphens w:val="0"/>
              <w:jc w:val="center"/>
            </w:pPr>
            <w:r>
              <w:t>Уточнить проектом</w:t>
            </w:r>
          </w:p>
        </w:tc>
        <w:tc>
          <w:tcPr>
            <w:tcW w:w="809" w:type="pct"/>
            <w:vAlign w:val="center"/>
          </w:tcPr>
          <w:p w:rsidR="008378DC" w:rsidRPr="0058145B" w:rsidRDefault="008378DC" w:rsidP="00B77B9A">
            <w:pPr>
              <w:suppressAutoHyphens w:val="0"/>
              <w:jc w:val="center"/>
            </w:pPr>
          </w:p>
        </w:tc>
      </w:tr>
      <w:tr w:rsidR="008378DC" w:rsidRPr="0058145B" w:rsidTr="00293E00">
        <w:trPr>
          <w:trHeight w:hRule="exact" w:val="569"/>
          <w:tblHeader/>
          <w:jc w:val="center"/>
        </w:trPr>
        <w:tc>
          <w:tcPr>
            <w:tcW w:w="262" w:type="pct"/>
            <w:vAlign w:val="center"/>
          </w:tcPr>
          <w:p w:rsidR="008378DC" w:rsidRPr="0058145B" w:rsidRDefault="008378DC" w:rsidP="00B77B9A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81" w:type="pct"/>
            <w:vAlign w:val="center"/>
          </w:tcPr>
          <w:p w:rsidR="008378DC" w:rsidRDefault="008378DC" w:rsidP="00AD67B7">
            <w:pPr>
              <w:suppressAutoHyphens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Строительство </w:t>
            </w:r>
            <w:r w:rsidR="004A2658" w:rsidRPr="004A2658">
              <w:rPr>
                <w:lang w:eastAsia="ru-RU"/>
              </w:rPr>
              <w:t xml:space="preserve">КТП-630-10/0,4 </w:t>
            </w:r>
            <w:proofErr w:type="spellStart"/>
            <w:r w:rsidR="004A2658" w:rsidRPr="004A2658">
              <w:rPr>
                <w:lang w:eastAsia="ru-RU"/>
              </w:rPr>
              <w:t>кВ</w:t>
            </w:r>
            <w:proofErr w:type="spellEnd"/>
            <w:r w:rsidR="004A2658" w:rsidRPr="004A2658">
              <w:rPr>
                <w:lang w:eastAsia="ru-RU"/>
              </w:rPr>
              <w:t xml:space="preserve"> с трансформатором мощностью 100 </w:t>
            </w:r>
            <w:proofErr w:type="spellStart"/>
            <w:r w:rsidR="004A2658" w:rsidRPr="004A2658">
              <w:rPr>
                <w:lang w:eastAsia="ru-RU"/>
              </w:rPr>
              <w:t>кВА</w:t>
            </w:r>
            <w:proofErr w:type="spellEnd"/>
          </w:p>
        </w:tc>
        <w:tc>
          <w:tcPr>
            <w:tcW w:w="550" w:type="pct"/>
            <w:vAlign w:val="center"/>
          </w:tcPr>
          <w:p w:rsidR="008378DC" w:rsidRDefault="008378DC" w:rsidP="00B77B9A">
            <w:pPr>
              <w:suppressAutoHyphens w:val="0"/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шт</w:t>
            </w:r>
            <w:proofErr w:type="spellEnd"/>
          </w:p>
        </w:tc>
        <w:tc>
          <w:tcPr>
            <w:tcW w:w="687" w:type="pct"/>
            <w:vAlign w:val="center"/>
          </w:tcPr>
          <w:p w:rsidR="008378DC" w:rsidRDefault="008378DC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810" w:type="pct"/>
            <w:vAlign w:val="center"/>
          </w:tcPr>
          <w:p w:rsidR="008378DC" w:rsidRDefault="008378DC" w:rsidP="00B77B9A">
            <w:pPr>
              <w:suppressAutoHyphens w:val="0"/>
              <w:jc w:val="center"/>
            </w:pPr>
          </w:p>
        </w:tc>
        <w:tc>
          <w:tcPr>
            <w:tcW w:w="809" w:type="pct"/>
            <w:vAlign w:val="center"/>
          </w:tcPr>
          <w:p w:rsidR="008378DC" w:rsidRPr="0058145B" w:rsidRDefault="008378DC" w:rsidP="00B77B9A">
            <w:pPr>
              <w:suppressAutoHyphens w:val="0"/>
              <w:jc w:val="center"/>
            </w:pPr>
          </w:p>
        </w:tc>
      </w:tr>
      <w:tr w:rsidR="008378DC" w:rsidRPr="0058145B" w:rsidTr="00293E00">
        <w:trPr>
          <w:trHeight w:hRule="exact" w:val="563"/>
          <w:tblHeader/>
          <w:jc w:val="center"/>
        </w:trPr>
        <w:tc>
          <w:tcPr>
            <w:tcW w:w="262" w:type="pct"/>
            <w:vAlign w:val="center"/>
          </w:tcPr>
          <w:p w:rsidR="008378DC" w:rsidRPr="0058145B" w:rsidRDefault="008378DC" w:rsidP="00B77B9A">
            <w:pPr>
              <w:numPr>
                <w:ilvl w:val="0"/>
                <w:numId w:val="22"/>
              </w:numPr>
              <w:suppressAutoHyphens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881" w:type="pct"/>
            <w:vAlign w:val="center"/>
          </w:tcPr>
          <w:p w:rsidR="008378DC" w:rsidRDefault="00541D7F" w:rsidP="00293E00">
            <w:pPr>
              <w:suppressAutoHyphens w:val="0"/>
              <w:jc w:val="both"/>
              <w:rPr>
                <w:lang w:eastAsia="ru-RU"/>
              </w:rPr>
            </w:pPr>
            <w:r w:rsidRPr="00541D7F">
              <w:rPr>
                <w:lang w:eastAsia="ru-RU"/>
              </w:rPr>
              <w:t xml:space="preserve">Строительство ВЛ-0,4 </w:t>
            </w:r>
            <w:proofErr w:type="spellStart"/>
            <w:r w:rsidRPr="00541D7F">
              <w:rPr>
                <w:lang w:eastAsia="ru-RU"/>
              </w:rPr>
              <w:t>кВ</w:t>
            </w:r>
            <w:proofErr w:type="spellEnd"/>
            <w:r w:rsidRPr="00541D7F">
              <w:rPr>
                <w:lang w:eastAsia="ru-RU"/>
              </w:rPr>
              <w:t xml:space="preserve"> от проектируемой </w:t>
            </w:r>
            <w:r w:rsidR="004A2658" w:rsidRPr="004A2658">
              <w:rPr>
                <w:lang w:eastAsia="ru-RU"/>
              </w:rPr>
              <w:t xml:space="preserve">КТП-630-10/0,4 </w:t>
            </w:r>
            <w:proofErr w:type="spellStart"/>
            <w:r w:rsidR="004A2658" w:rsidRPr="004A2658">
              <w:rPr>
                <w:lang w:eastAsia="ru-RU"/>
              </w:rPr>
              <w:t>кВ</w:t>
            </w:r>
            <w:proofErr w:type="spellEnd"/>
            <w:r w:rsidR="004A2658" w:rsidRPr="004A2658">
              <w:rPr>
                <w:lang w:eastAsia="ru-RU"/>
              </w:rPr>
              <w:t xml:space="preserve"> </w:t>
            </w:r>
          </w:p>
        </w:tc>
        <w:tc>
          <w:tcPr>
            <w:tcW w:w="550" w:type="pct"/>
            <w:vAlign w:val="center"/>
          </w:tcPr>
          <w:p w:rsidR="008378DC" w:rsidRDefault="008378DC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87" w:type="pct"/>
            <w:vAlign w:val="center"/>
          </w:tcPr>
          <w:p w:rsidR="008378DC" w:rsidRDefault="004A2658" w:rsidP="00B77B9A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1,3</w:t>
            </w:r>
          </w:p>
        </w:tc>
        <w:tc>
          <w:tcPr>
            <w:tcW w:w="810" w:type="pct"/>
            <w:vAlign w:val="center"/>
          </w:tcPr>
          <w:p w:rsidR="008378DC" w:rsidRDefault="008378DC" w:rsidP="00B77B9A">
            <w:pPr>
              <w:suppressAutoHyphens w:val="0"/>
              <w:jc w:val="center"/>
            </w:pPr>
            <w:r>
              <w:t>Уточнить проектом</w:t>
            </w:r>
          </w:p>
        </w:tc>
        <w:tc>
          <w:tcPr>
            <w:tcW w:w="809" w:type="pct"/>
            <w:vAlign w:val="center"/>
          </w:tcPr>
          <w:p w:rsidR="008378DC" w:rsidRPr="0058145B" w:rsidRDefault="008378DC" w:rsidP="00B77B9A">
            <w:pPr>
              <w:suppressAutoHyphens w:val="0"/>
              <w:jc w:val="center"/>
            </w:pPr>
          </w:p>
        </w:tc>
      </w:tr>
    </w:tbl>
    <w:p w:rsidR="00D034FC" w:rsidRPr="0058145B" w:rsidRDefault="00D034FC" w:rsidP="00B77B9A">
      <w:pPr>
        <w:pStyle w:val="ad"/>
        <w:tabs>
          <w:tab w:val="left" w:pos="142"/>
        </w:tabs>
        <w:ind w:left="0" w:firstLine="851"/>
        <w:jc w:val="both"/>
        <w:rPr>
          <w:bCs/>
          <w:sz w:val="24"/>
          <w:szCs w:val="24"/>
        </w:rPr>
      </w:pPr>
    </w:p>
    <w:p w:rsidR="00EC7ABE" w:rsidRPr="0058145B" w:rsidRDefault="00EC7ABE" w:rsidP="00B77B9A">
      <w:pPr>
        <w:pStyle w:val="ad"/>
        <w:numPr>
          <w:ilvl w:val="1"/>
          <w:numId w:val="3"/>
        </w:numPr>
        <w:tabs>
          <w:tab w:val="left" w:pos="142"/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</w:t>
      </w:r>
      <w:r w:rsidR="00F806B0" w:rsidRPr="0058145B">
        <w:rPr>
          <w:sz w:val="24"/>
          <w:szCs w:val="24"/>
        </w:rPr>
        <w:t>выполнения работ</w:t>
      </w:r>
      <w:r w:rsidRPr="0058145B">
        <w:rPr>
          <w:sz w:val="24"/>
          <w:szCs w:val="24"/>
        </w:rPr>
        <w:t>:</w:t>
      </w:r>
    </w:p>
    <w:p w:rsidR="00F806B0" w:rsidRPr="00F31770" w:rsidRDefault="00F806B0" w:rsidP="00B77B9A">
      <w:pPr>
        <w:pStyle w:val="ad"/>
        <w:tabs>
          <w:tab w:val="left" w:pos="1134"/>
        </w:tabs>
        <w:suppressAutoHyphens w:val="0"/>
        <w:ind w:left="0" w:firstLine="851"/>
        <w:jc w:val="both"/>
        <w:rPr>
          <w:b/>
          <w:sz w:val="24"/>
          <w:szCs w:val="24"/>
        </w:rPr>
      </w:pPr>
      <w:r w:rsidRPr="00F31770">
        <w:rPr>
          <w:b/>
          <w:sz w:val="24"/>
          <w:szCs w:val="24"/>
        </w:rPr>
        <w:t>1-й этап</w:t>
      </w:r>
    </w:p>
    <w:p w:rsidR="00EC7ABE" w:rsidRPr="00F31770" w:rsidRDefault="00EC7ABE" w:rsidP="00B77B9A">
      <w:pPr>
        <w:pStyle w:val="ad"/>
        <w:numPr>
          <w:ilvl w:val="2"/>
          <w:numId w:val="3"/>
        </w:numPr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F31770">
        <w:rPr>
          <w:sz w:val="24"/>
          <w:szCs w:val="24"/>
        </w:rPr>
        <w:t>Предпроектное</w:t>
      </w:r>
      <w:proofErr w:type="spellEnd"/>
      <w:r w:rsidRPr="00F31770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объектов)/полосы отвода (линейные объекты);</w:t>
      </w:r>
    </w:p>
    <w:p w:rsidR="00AD67B7" w:rsidRPr="00940416" w:rsidRDefault="00AD67B7" w:rsidP="00AD67B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Получение 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</w:t>
      </w:r>
      <w:hyperlink r:id="rId12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940416">
          <w:rPr>
            <w:rStyle w:val="afe"/>
            <w:bCs/>
            <w:color w:val="000000"/>
            <w:sz w:val="24"/>
            <w:szCs w:val="24"/>
            <w:u w:val="none"/>
          </w:rPr>
          <w:t>Постановление Правительства РФ от 03.12.2014 №1300</w:t>
        </w:r>
      </w:hyperlink>
      <w:r w:rsidRPr="00940416">
        <w:rPr>
          <w:bCs/>
          <w:sz w:val="24"/>
          <w:szCs w:val="24"/>
        </w:rPr>
        <w:t xml:space="preserve">). 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случаях, определенных ст. 39.24 ЗК РФ, обеспечить заключение соглашения об установлении сервитута в отношении земельного участка, находящегося в государственной или муниципальной собственности в соответствии с нормами действующего земельного законодательства. 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со ст.39.33 и ст.39.34 получение в органах самоуправления разрешения на размещение.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соответствии с положениями ст.274 и 277 ГК РФ, ст. 23 ЗК РФ оформление сервитута (права ограниченного пользования чужим объектом недвижимого имущества) с обязательной регистрацией данного вещного права.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объекта электросетевого хозяйства на земельном участке правообладателя, который является стороной договора о технологическом присоединении </w:t>
      </w:r>
      <w:proofErr w:type="spellStart"/>
      <w:r w:rsidRPr="00940416">
        <w:rPr>
          <w:bCs/>
          <w:sz w:val="24"/>
          <w:szCs w:val="24"/>
        </w:rPr>
        <w:t>энергопринимающих</w:t>
      </w:r>
      <w:proofErr w:type="spellEnd"/>
      <w:r w:rsidRPr="00940416">
        <w:rPr>
          <w:bCs/>
          <w:sz w:val="24"/>
          <w:szCs w:val="24"/>
        </w:rPr>
        <w:t xml:space="preserve"> устройств, проведение работ по установлению безвозмездного публичного сервитута в отношении данного земельного участка (гл. V.7 ЗК РФ).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соответствии с главой V.7. необходимо оформить Публичный сервитут и обеспечить разработку описания границ публичного сервитута в соответствии с действующим законодательством. Для заключения соглашения об установлении публичного сервитута необходимо разработать оценку платы за пользование публичным сервитутом и направить собственникам земельных участков. 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оформления земельного участка отличного от публичного сервитута (размещения на землях находящиеся в частной собственности) необходимо оформить схему расположения на кадастровом плане территории для заключения договорных отношений с частным лицом и разработать оценку платы за пользование такого участка. 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Получение в органах местного самоуправления Постановления о предварительном согласовании предоставления в аренду земельного участка и об утверждении схемы расположения земельного участка на кадастровом плане территории земельных участков, находящихся в неразграниченной государственной или муниципальной собственности, в соответствии с положениями статей 11, 22, пп.4 п.2 ст.39.6 ЗК РФ. 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необходимости оформить межевой план с последующей постановкой на кадастровый учет в случае утверждения схемы расположения земельного участка на кадастровом плане территории.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 xml:space="preserve">В случае размещения ЛЭП в полосе отвода, параллельного следования или пересечения автомобильных дорог федерального, регионального или местного значения необходимо запросить технические условия на выполнение строительства ЛЭП. Также при получении соответствующих технических условий разработать и согласовать проектную документацию в </w:t>
      </w:r>
      <w:r w:rsidRPr="00940416">
        <w:rPr>
          <w:bCs/>
          <w:sz w:val="24"/>
          <w:szCs w:val="24"/>
        </w:rPr>
        <w:lastRenderedPageBreak/>
        <w:t>соответствии с пунктами. При необходимости установить сервитут (публичный сервитут) при условии наличия пункта выданных технических условиях.</w:t>
      </w:r>
    </w:p>
    <w:p w:rsidR="00AD67B7" w:rsidRPr="00940416" w:rsidRDefault="00AD67B7" w:rsidP="00AD67B7">
      <w:pPr>
        <w:pStyle w:val="ad"/>
        <w:suppressAutoHyphens w:val="0"/>
        <w:ind w:left="0" w:firstLine="851"/>
        <w:contextualSpacing/>
        <w:jc w:val="both"/>
        <w:rPr>
          <w:bCs/>
          <w:sz w:val="24"/>
          <w:szCs w:val="24"/>
        </w:rPr>
      </w:pPr>
      <w:r w:rsidRPr="00940416">
        <w:rPr>
          <w:bCs/>
          <w:sz w:val="24"/>
          <w:szCs w:val="24"/>
        </w:rPr>
        <w:t>В случае пересечения ЛЭП с инженерными сооружениями, подземными и наземными коммуникациями и иными сооружениями необходимо запросить технические условия на выполнение строительства ЛЭП. При получении технических условий необходимо разработать и согласовать проектную документацию в соответствии с выданными техническими условиями. При необходимости оформить сервитут (публичный сервитут) при условии наличия пункта выданных технических условий.</w:t>
      </w:r>
    </w:p>
    <w:p w:rsidR="00AD67B7" w:rsidRPr="00940416" w:rsidRDefault="00AD67B7" w:rsidP="00AD67B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лесного участка (земли лесного фонда) необходимо разработать проектную документацию лесного участка и направить заявления в министерство природных ресурсов и экологии Калужской области о предоставлении лесного участка в пользование (при необходимости оформить межевой план для последующей постановки на кадастровый учет лесного участка). В особых случаях разработать проект планировки межевания территории (ПМТ) и проекта планировки территории (ППТ). После оформления земельных прав в отношении лесного участка необходимо разработать проект освоения лесов и лесную декларацию в соответствии с действующим законодательством.</w:t>
      </w:r>
    </w:p>
    <w:p w:rsidR="00AD67B7" w:rsidRPr="00940416" w:rsidRDefault="00AD67B7" w:rsidP="00AD67B7">
      <w:pPr>
        <w:pStyle w:val="ad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выполнении работ по вырубке древесной растительности необходимо оформить </w:t>
      </w:r>
      <w:proofErr w:type="spellStart"/>
      <w:r w:rsidRPr="00940416">
        <w:rPr>
          <w:sz w:val="24"/>
          <w:szCs w:val="24"/>
        </w:rPr>
        <w:t>перечетную</w:t>
      </w:r>
      <w:proofErr w:type="spellEnd"/>
      <w:r w:rsidRPr="00940416">
        <w:rPr>
          <w:sz w:val="24"/>
          <w:szCs w:val="24"/>
        </w:rPr>
        <w:t xml:space="preserve"> ведомость с количественным и качественным составом древесной растительности. Также при условии вырубки древесной растительности на землях лесного фонда необходимо разработать проект </w:t>
      </w:r>
      <w:proofErr w:type="spellStart"/>
      <w:r w:rsidRPr="00940416">
        <w:rPr>
          <w:sz w:val="24"/>
          <w:szCs w:val="24"/>
        </w:rPr>
        <w:t>лесовосстановления</w:t>
      </w:r>
      <w:proofErr w:type="spellEnd"/>
      <w:r w:rsidRPr="00940416">
        <w:rPr>
          <w:sz w:val="24"/>
          <w:szCs w:val="24"/>
        </w:rPr>
        <w:t xml:space="preserve"> на площадь равную вырубаемой. </w:t>
      </w:r>
    </w:p>
    <w:p w:rsidR="00AD67B7" w:rsidRPr="00940416" w:rsidRDefault="00AD67B7" w:rsidP="00AD67B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природных территорий регионального, федерального или местного значения, землям с особыми условиями использования, землям водного фонда,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 xml:space="preserve">, департамент культуры и т.п.) Калужской области на предоставление условий размещения проектируемых сетей. В дальнейшем необходимо исполнить необходимые условия для размещения проектируемых сетей. При необходимости разработать оценку воздействия на окружающую среду и получить положительное заключение государственной экологической экспертизы. Если объект не государственной экологической экспертизы, то необходимо согласовать социально экономическую деятельность для ведения работ в испрашиваемой зоне. В случае прохождения ЛЭП по землям, имеющий статус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культурного значения необходимо выполнить все необходимые условия от соответствующего ведомства в том числе и разработки проектной документации об обеспечении сохранности объектов и прохождении </w:t>
      </w:r>
      <w:proofErr w:type="spellStart"/>
      <w:r w:rsidRPr="00940416">
        <w:rPr>
          <w:sz w:val="24"/>
          <w:szCs w:val="24"/>
        </w:rPr>
        <w:t>историко</w:t>
      </w:r>
      <w:proofErr w:type="spellEnd"/>
      <w:r w:rsidRPr="00940416">
        <w:rPr>
          <w:sz w:val="24"/>
          <w:szCs w:val="24"/>
        </w:rPr>
        <w:t xml:space="preserve"> культурной экспертизы</w:t>
      </w:r>
    </w:p>
    <w:p w:rsidR="00A938ED" w:rsidRPr="0058145B" w:rsidRDefault="00AD67B7" w:rsidP="00AD67B7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940416">
        <w:rPr>
          <w:sz w:val="24"/>
          <w:szCs w:val="24"/>
        </w:rPr>
        <w:t xml:space="preserve">При прохождении ЛЭП 0,4-10 </w:t>
      </w:r>
      <w:proofErr w:type="spellStart"/>
      <w:r w:rsidRPr="00940416">
        <w:rPr>
          <w:sz w:val="24"/>
          <w:szCs w:val="24"/>
        </w:rPr>
        <w:t>кВ</w:t>
      </w:r>
      <w:proofErr w:type="spellEnd"/>
      <w:r w:rsidRPr="00940416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940416">
        <w:rPr>
          <w:sz w:val="24"/>
          <w:szCs w:val="24"/>
        </w:rPr>
        <w:t>Главрыбвод</w:t>
      </w:r>
      <w:proofErr w:type="spellEnd"/>
      <w:r w:rsidRPr="00940416">
        <w:rPr>
          <w:sz w:val="24"/>
          <w:szCs w:val="24"/>
        </w:rPr>
        <w:t>, департамент культуры и т.п.) Калужской области на предоставление условий размещения проектируемых сетей</w:t>
      </w:r>
      <w:r w:rsidR="00A938ED" w:rsidRPr="0058145B">
        <w:rPr>
          <w:sz w:val="24"/>
          <w:szCs w:val="24"/>
        </w:rPr>
        <w:t>.</w:t>
      </w:r>
    </w:p>
    <w:p w:rsidR="00EC7ABE" w:rsidRPr="0058145B" w:rsidRDefault="00EC7ABE" w:rsidP="00B77B9A">
      <w:pPr>
        <w:pStyle w:val="ad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</w:t>
      </w:r>
      <w:r w:rsidR="004A02C2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одной стадией: проектной документации (</w:t>
      </w:r>
      <w:r w:rsidR="004A02C2" w:rsidRPr="0058145B">
        <w:rPr>
          <w:sz w:val="24"/>
          <w:szCs w:val="24"/>
        </w:rPr>
        <w:t xml:space="preserve">пояснительной записки </w:t>
      </w:r>
      <w:r w:rsidRPr="0058145B">
        <w:rPr>
          <w:sz w:val="24"/>
          <w:szCs w:val="24"/>
        </w:rPr>
        <w:t>в соответствии с требованиями Постановления Правительства РФ № 87</w:t>
      </w:r>
      <w:r w:rsidR="004A02C2" w:rsidRPr="0058145B">
        <w:rPr>
          <w:sz w:val="24"/>
          <w:szCs w:val="24"/>
        </w:rPr>
        <w:t>,</w:t>
      </w:r>
      <w:r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 xml:space="preserve">рабочей документации (в соответствии с требованиями </w:t>
      </w:r>
      <w:hyperlink r:id="rId1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55384C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55384C" w:rsidRPr="0058145B">
        <w:rPr>
          <w:sz w:val="24"/>
          <w:szCs w:val="24"/>
        </w:rPr>
        <w:t xml:space="preserve"> </w:t>
      </w:r>
      <w:r w:rsidRPr="0058145B">
        <w:rPr>
          <w:color w:val="000000"/>
          <w:sz w:val="24"/>
          <w:szCs w:val="24"/>
        </w:rPr>
        <w:t>и другой действующей НТД)</w:t>
      </w:r>
      <w:r w:rsidR="004A02C2" w:rsidRPr="0058145B">
        <w:rPr>
          <w:color w:val="000000"/>
          <w:sz w:val="24"/>
          <w:szCs w:val="24"/>
        </w:rPr>
        <w:t>, сметной документации</w:t>
      </w:r>
      <w:r w:rsidRPr="0058145B">
        <w:rPr>
          <w:color w:val="000000"/>
          <w:sz w:val="24"/>
          <w:szCs w:val="24"/>
        </w:rPr>
        <w:t>.</w:t>
      </w:r>
      <w:r w:rsidR="004A02C2" w:rsidRPr="0058145B">
        <w:rPr>
          <w:color w:val="000000"/>
          <w:sz w:val="24"/>
          <w:szCs w:val="24"/>
        </w:rPr>
        <w:t xml:space="preserve"> </w:t>
      </w:r>
    </w:p>
    <w:p w:rsidR="00EC7ABE" w:rsidRPr="0058145B" w:rsidRDefault="00EC7ABE" w:rsidP="00B77B9A">
      <w:pPr>
        <w:numPr>
          <w:ilvl w:val="2"/>
          <w:numId w:val="3"/>
        </w:numPr>
        <w:tabs>
          <w:tab w:val="left" w:pos="142"/>
          <w:tab w:val="left" w:pos="851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Согласование ПСД с Заказчиком, </w:t>
      </w:r>
      <w:r w:rsidRPr="0058145B">
        <w:rPr>
          <w:bCs/>
          <w:sz w:val="24"/>
          <w:szCs w:val="24"/>
        </w:rPr>
        <w:t>заинтересованными сторонами и надзорными органами (при необходимости</w:t>
      </w:r>
      <w:r w:rsidR="008A56D1" w:rsidRPr="0058145B">
        <w:rPr>
          <w:bCs/>
          <w:sz w:val="24"/>
          <w:szCs w:val="24"/>
        </w:rPr>
        <w:t>, при соответствующем обосновании</w:t>
      </w:r>
      <w:r w:rsidRPr="0058145B">
        <w:rPr>
          <w:bCs/>
          <w:sz w:val="24"/>
          <w:szCs w:val="24"/>
        </w:rPr>
        <w:t>).</w:t>
      </w:r>
    </w:p>
    <w:p w:rsidR="00EC7ABE" w:rsidRPr="0058145B" w:rsidRDefault="00EC7ABE" w:rsidP="00B77B9A">
      <w:pPr>
        <w:pStyle w:val="af3"/>
        <w:numPr>
          <w:ilvl w:val="2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58145B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58145B">
        <w:rPr>
          <w:sz w:val="24"/>
          <w:szCs w:val="24"/>
          <w:lang w:eastAsia="x-none"/>
        </w:rPr>
        <w:t>рабочей</w:t>
      </w:r>
      <w:r w:rsidRPr="0058145B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58145B">
        <w:rPr>
          <w:sz w:val="24"/>
          <w:szCs w:val="24"/>
          <w:lang w:eastAsia="x-none"/>
        </w:rPr>
        <w:t xml:space="preserve">и </w:t>
      </w:r>
      <w:r w:rsidRPr="0058145B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:rsidR="00D07504" w:rsidRPr="0058145B" w:rsidRDefault="00D07504" w:rsidP="00B77B9A">
      <w:pPr>
        <w:pStyle w:val="af3"/>
        <w:tabs>
          <w:tab w:val="left" w:pos="142"/>
        </w:tabs>
        <w:jc w:val="both"/>
        <w:rPr>
          <w:sz w:val="24"/>
          <w:szCs w:val="24"/>
          <w:lang w:val="x-none" w:eastAsia="x-none"/>
        </w:rPr>
      </w:pPr>
    </w:p>
    <w:p w:rsidR="00F806B0" w:rsidRPr="0058145B" w:rsidRDefault="00F806B0" w:rsidP="00B77B9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2-й этап:</w:t>
      </w:r>
    </w:p>
    <w:p w:rsidR="00F806B0" w:rsidRPr="0058145B" w:rsidRDefault="00F806B0" w:rsidP="00B77B9A">
      <w:pPr>
        <w:pStyle w:val="af6"/>
        <w:numPr>
          <w:ilvl w:val="2"/>
          <w:numId w:val="3"/>
        </w:numPr>
        <w:tabs>
          <w:tab w:val="clear" w:pos="1701"/>
          <w:tab w:val="left" w:pos="142"/>
          <w:tab w:val="left" w:pos="708"/>
        </w:tabs>
        <w:spacing w:line="240" w:lineRule="auto"/>
        <w:ind w:left="0" w:firstLine="851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A3514E" w:rsidRPr="0058145B">
        <w:rPr>
          <w:bCs/>
          <w:iCs/>
          <w:sz w:val="24"/>
          <w:szCs w:val="24"/>
        </w:rPr>
        <w:t>1</w:t>
      </w:r>
      <w:r w:rsidR="0058145B">
        <w:rPr>
          <w:bCs/>
          <w:iCs/>
          <w:sz w:val="24"/>
          <w:szCs w:val="24"/>
        </w:rPr>
        <w:t>0</w:t>
      </w:r>
      <w:r w:rsidR="00A3514E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настоящего ТЗ (</w:t>
      </w:r>
      <w:r w:rsidRPr="0058145B">
        <w:rPr>
          <w:bCs/>
          <w:sz w:val="24"/>
          <w:szCs w:val="24"/>
        </w:rPr>
        <w:t xml:space="preserve">при строительстве необходимо руководствоваться последними редакциями документов, </w:t>
      </w:r>
      <w:r w:rsidRPr="0058145B">
        <w:rPr>
          <w:bCs/>
          <w:sz w:val="24"/>
          <w:szCs w:val="24"/>
        </w:rPr>
        <w:lastRenderedPageBreak/>
        <w:t>необходимых и действующих на момент выполнения СМР, в том числе не указанных в данном ТЗ).</w:t>
      </w:r>
    </w:p>
    <w:p w:rsidR="00D07504" w:rsidRPr="0058145B" w:rsidRDefault="00D07504" w:rsidP="00B77B9A">
      <w:pPr>
        <w:pStyle w:val="ad"/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:rsidR="00C84747" w:rsidRPr="0058145B" w:rsidRDefault="00C84747" w:rsidP="00B77B9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58145B">
        <w:rPr>
          <w:b/>
          <w:sz w:val="24"/>
          <w:szCs w:val="24"/>
        </w:rPr>
        <w:t xml:space="preserve">Исходные данные </w:t>
      </w:r>
      <w:r w:rsidR="00D32059" w:rsidRPr="0058145B">
        <w:rPr>
          <w:b/>
          <w:sz w:val="24"/>
          <w:szCs w:val="24"/>
        </w:rPr>
        <w:t>для проектирования</w:t>
      </w:r>
    </w:p>
    <w:p w:rsidR="00EC0099" w:rsidRPr="0058145B" w:rsidRDefault="00EC0099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BE5478">
        <w:rPr>
          <w:b/>
          <w:bCs/>
          <w:iCs/>
          <w:sz w:val="24"/>
          <w:szCs w:val="24"/>
        </w:rPr>
        <w:t>4х</w:t>
      </w:r>
      <w:r w:rsidR="008378DC">
        <w:rPr>
          <w:b/>
          <w:bCs/>
          <w:iCs/>
          <w:sz w:val="24"/>
          <w:szCs w:val="24"/>
        </w:rPr>
        <w:t>15</w:t>
      </w:r>
      <w:r w:rsidRPr="0058145B">
        <w:rPr>
          <w:b/>
          <w:bCs/>
          <w:iCs/>
          <w:sz w:val="24"/>
          <w:szCs w:val="24"/>
        </w:rPr>
        <w:t xml:space="preserve"> кВт.</w:t>
      </w:r>
    </w:p>
    <w:p w:rsidR="00EC0099" w:rsidRPr="0058145B" w:rsidRDefault="00EC0099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Категория надёжности электроснабжения: </w:t>
      </w:r>
      <w:r w:rsidR="007B0354" w:rsidRPr="0058145B">
        <w:rPr>
          <w:b/>
          <w:bCs/>
          <w:iCs/>
          <w:sz w:val="24"/>
          <w:szCs w:val="24"/>
        </w:rPr>
        <w:t>третья</w:t>
      </w:r>
      <w:r w:rsidR="00CC6433" w:rsidRPr="0058145B">
        <w:rPr>
          <w:b/>
          <w:bCs/>
          <w:iCs/>
          <w:sz w:val="24"/>
          <w:szCs w:val="24"/>
        </w:rPr>
        <w:t>.</w:t>
      </w:r>
    </w:p>
    <w:p w:rsidR="00EC0099" w:rsidRPr="0058145B" w:rsidRDefault="00EC0099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</w:t>
      </w:r>
      <w:r w:rsidR="00CC6433" w:rsidRPr="0058145B">
        <w:rPr>
          <w:bCs/>
          <w:iCs/>
          <w:sz w:val="24"/>
          <w:szCs w:val="24"/>
        </w:rPr>
        <w:t>–</w:t>
      </w:r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/>
          <w:bCs/>
          <w:iCs/>
          <w:sz w:val="24"/>
          <w:szCs w:val="24"/>
        </w:rPr>
        <w:t>0,4</w:t>
      </w:r>
      <w:r w:rsidRPr="0058145B">
        <w:rPr>
          <w:b/>
          <w:bCs/>
          <w:iCs/>
          <w:sz w:val="24"/>
          <w:szCs w:val="24"/>
        </w:rPr>
        <w:t xml:space="preserve"> </w:t>
      </w:r>
      <w:proofErr w:type="spellStart"/>
      <w:r w:rsidRPr="0058145B">
        <w:rPr>
          <w:b/>
          <w:bCs/>
          <w:iCs/>
          <w:sz w:val="24"/>
          <w:szCs w:val="24"/>
        </w:rPr>
        <w:t>кВ.</w:t>
      </w:r>
      <w:proofErr w:type="spellEnd"/>
    </w:p>
    <w:p w:rsidR="00B173FB" w:rsidRPr="0058145B" w:rsidRDefault="00B173FB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58145B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58145B">
        <w:rPr>
          <w:bCs/>
          <w:iCs/>
          <w:sz w:val="24"/>
          <w:szCs w:val="24"/>
        </w:rPr>
        <w:t>.</w:t>
      </w:r>
    </w:p>
    <w:p w:rsidR="007B32AF" w:rsidRPr="0058145B" w:rsidRDefault="007B32AF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58145B">
        <w:rPr>
          <w:bCs/>
          <w:iCs/>
          <w:sz w:val="24"/>
          <w:szCs w:val="24"/>
        </w:rPr>
        <w:t>т.ч</w:t>
      </w:r>
      <w:proofErr w:type="spellEnd"/>
      <w:r w:rsidRPr="0058145B">
        <w:rPr>
          <w:bCs/>
          <w:iCs/>
          <w:sz w:val="24"/>
          <w:szCs w:val="24"/>
        </w:rPr>
        <w:t>. ремонтным, токовые нагрузки в нормальных и ремо</w:t>
      </w:r>
      <w:r w:rsidR="00E1597B" w:rsidRPr="0058145B">
        <w:rPr>
          <w:bCs/>
          <w:iCs/>
          <w:sz w:val="24"/>
          <w:szCs w:val="24"/>
        </w:rPr>
        <w:t xml:space="preserve">нтных режимах (летние и зимние), при выполнении реконструкции с заменой проводов. </w:t>
      </w:r>
    </w:p>
    <w:p w:rsidR="007B32AF" w:rsidRPr="0058145B" w:rsidRDefault="007B32AF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Схемы нормального режима </w:t>
      </w:r>
      <w:r w:rsidR="00E1597B" w:rsidRPr="0058145B">
        <w:rPr>
          <w:bCs/>
          <w:iCs/>
          <w:sz w:val="24"/>
          <w:szCs w:val="24"/>
        </w:rPr>
        <w:t xml:space="preserve">ПС, РП, ТП и </w:t>
      </w:r>
      <w:r w:rsidRPr="0058145B">
        <w:rPr>
          <w:bCs/>
          <w:iCs/>
          <w:sz w:val="24"/>
          <w:szCs w:val="24"/>
        </w:rPr>
        <w:t xml:space="preserve">фидеров сети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="00A61A96" w:rsidRPr="0058145B">
        <w:rPr>
          <w:bCs/>
          <w:iCs/>
          <w:sz w:val="24"/>
          <w:szCs w:val="24"/>
        </w:rPr>
        <w:t xml:space="preserve"> и 0,4 </w:t>
      </w:r>
      <w:proofErr w:type="spellStart"/>
      <w:r w:rsidR="00A61A96" w:rsidRPr="0058145B">
        <w:rPr>
          <w:bCs/>
          <w:iCs/>
          <w:sz w:val="24"/>
          <w:szCs w:val="24"/>
        </w:rPr>
        <w:t>кВ</w:t>
      </w:r>
      <w:r w:rsidRPr="0058145B">
        <w:rPr>
          <w:bCs/>
          <w:iCs/>
          <w:sz w:val="24"/>
          <w:szCs w:val="24"/>
        </w:rPr>
        <w:t>.</w:t>
      </w:r>
      <w:proofErr w:type="spellEnd"/>
    </w:p>
    <w:p w:rsidR="00EC0099" w:rsidRPr="0058145B" w:rsidRDefault="00EC0099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установленном оборудовании ПС, РП, ТП.</w:t>
      </w:r>
    </w:p>
    <w:p w:rsidR="007B32AF" w:rsidRPr="0058145B" w:rsidRDefault="007B32AF" w:rsidP="00B77B9A">
      <w:pPr>
        <w:pStyle w:val="af3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Карты </w:t>
      </w:r>
      <w:proofErr w:type="spellStart"/>
      <w:r w:rsidRPr="0058145B">
        <w:rPr>
          <w:bCs/>
          <w:iCs/>
          <w:sz w:val="24"/>
          <w:szCs w:val="24"/>
        </w:rPr>
        <w:t>уставок</w:t>
      </w:r>
      <w:proofErr w:type="spellEnd"/>
      <w:r w:rsidRPr="0058145B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58145B" w:rsidRDefault="00E1597B" w:rsidP="00B77B9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D07504" w:rsidRPr="0058145B" w:rsidRDefault="00D07504" w:rsidP="00B77B9A">
      <w:pPr>
        <w:pStyle w:val="ad"/>
        <w:tabs>
          <w:tab w:val="left" w:pos="142"/>
          <w:tab w:val="left" w:pos="1134"/>
        </w:tabs>
        <w:ind w:left="0" w:firstLine="851"/>
        <w:jc w:val="both"/>
        <w:rPr>
          <w:b/>
          <w:sz w:val="24"/>
          <w:szCs w:val="24"/>
        </w:rPr>
      </w:pPr>
    </w:p>
    <w:p w:rsidR="00C84747" w:rsidRPr="0058145B" w:rsidRDefault="005D5054" w:rsidP="00B77B9A">
      <w:pPr>
        <w:pStyle w:val="ad"/>
        <w:numPr>
          <w:ilvl w:val="0"/>
          <w:numId w:val="3"/>
        </w:numPr>
        <w:tabs>
          <w:tab w:val="left" w:pos="142"/>
          <w:tab w:val="left" w:pos="993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проектированию</w:t>
      </w:r>
    </w:p>
    <w:p w:rsidR="00A07696" w:rsidRPr="0058145B" w:rsidRDefault="00D87DA2" w:rsidP="00B77B9A">
      <w:pPr>
        <w:pStyle w:val="ad"/>
        <w:tabs>
          <w:tab w:val="left" w:pos="142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58145B">
        <w:rPr>
          <w:b/>
          <w:bCs/>
          <w:iCs/>
          <w:sz w:val="24"/>
          <w:szCs w:val="24"/>
        </w:rPr>
        <w:t>Проектно-сметная</w:t>
      </w:r>
      <w:r w:rsidR="00E813D6" w:rsidRPr="0058145B">
        <w:rPr>
          <w:b/>
          <w:bCs/>
          <w:iCs/>
          <w:sz w:val="24"/>
          <w:szCs w:val="24"/>
        </w:rPr>
        <w:t xml:space="preserve"> документация</w:t>
      </w:r>
    </w:p>
    <w:p w:rsidR="00D07504" w:rsidRPr="0058145B" w:rsidRDefault="00E813D6" w:rsidP="00B77B9A">
      <w:pPr>
        <w:pStyle w:val="ad"/>
        <w:numPr>
          <w:ilvl w:val="1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Пояснительная записка.</w:t>
      </w:r>
    </w:p>
    <w:p w:rsidR="00096CD4" w:rsidRPr="0058145B" w:rsidRDefault="00096CD4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части:</w:t>
      </w:r>
    </w:p>
    <w:p w:rsidR="00EB3DF6" w:rsidRPr="0058145B" w:rsidRDefault="00EB3DF6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реквизиты </w:t>
      </w:r>
      <w:r w:rsidR="00A742B8" w:rsidRPr="0058145B">
        <w:rPr>
          <w:sz w:val="24"/>
          <w:szCs w:val="24"/>
        </w:rPr>
        <w:t xml:space="preserve">заключенного договора об осуществлении технологического присоединения и иных </w:t>
      </w:r>
      <w:r w:rsidRPr="0058145B">
        <w:rPr>
          <w:sz w:val="24"/>
          <w:szCs w:val="24"/>
        </w:rPr>
        <w:t>документов, на основании которых принят</w:t>
      </w:r>
      <w:r w:rsidR="009E707E" w:rsidRPr="0058145B">
        <w:rPr>
          <w:sz w:val="24"/>
          <w:szCs w:val="24"/>
        </w:rPr>
        <w:t>о решение о разработке проектно-сметной</w:t>
      </w:r>
      <w:r w:rsidRPr="0058145B">
        <w:rPr>
          <w:sz w:val="24"/>
          <w:szCs w:val="24"/>
        </w:rPr>
        <w:t xml:space="preserve"> документации;</w:t>
      </w:r>
    </w:p>
    <w:p w:rsidR="001767A9" w:rsidRPr="0058145B" w:rsidRDefault="001767A9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исходные данные </w:t>
      </w:r>
      <w:r w:rsidR="00EB3DF6" w:rsidRPr="0058145B">
        <w:rPr>
          <w:sz w:val="24"/>
          <w:szCs w:val="24"/>
        </w:rPr>
        <w:t>и условия для подготовки проек</w:t>
      </w:r>
      <w:r w:rsidR="009E707E" w:rsidRPr="0058145B">
        <w:rPr>
          <w:sz w:val="24"/>
          <w:szCs w:val="24"/>
        </w:rPr>
        <w:t>тно-сметной</w:t>
      </w:r>
      <w:r w:rsidR="00EB3DF6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>;</w:t>
      </w:r>
    </w:p>
    <w:p w:rsidR="001767A9" w:rsidRPr="0058145B" w:rsidRDefault="001767A9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58145B">
        <w:rPr>
          <w:bCs/>
          <w:sz w:val="24"/>
          <w:szCs w:val="24"/>
        </w:rPr>
        <w:t>объекта (</w:t>
      </w:r>
      <w:proofErr w:type="spellStart"/>
      <w:r w:rsidRPr="0058145B">
        <w:rPr>
          <w:bCs/>
          <w:sz w:val="24"/>
          <w:szCs w:val="24"/>
        </w:rPr>
        <w:t>ов</w:t>
      </w:r>
      <w:proofErr w:type="spellEnd"/>
      <w:r w:rsidRPr="0058145B">
        <w:rPr>
          <w:bCs/>
          <w:sz w:val="24"/>
          <w:szCs w:val="24"/>
        </w:rPr>
        <w:t xml:space="preserve">) 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r w:rsidR="00A616F9" w:rsidRPr="0058145B">
        <w:rPr>
          <w:bCs/>
          <w:sz w:val="24"/>
          <w:szCs w:val="24"/>
        </w:rPr>
        <w:t>.</w:t>
      </w:r>
      <w:proofErr w:type="spellEnd"/>
      <w:r w:rsidR="00A616F9" w:rsidRPr="0058145B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CC6433" w:rsidRPr="0058145B">
        <w:rPr>
          <w:bCs/>
          <w:sz w:val="24"/>
          <w:szCs w:val="24"/>
        </w:rPr>
        <w:t xml:space="preserve"> Калужской</w:t>
      </w:r>
      <w:r w:rsidR="00A616F9" w:rsidRPr="0058145B">
        <w:rPr>
          <w:bCs/>
          <w:sz w:val="24"/>
          <w:szCs w:val="24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proofErr w:type="spellStart"/>
      <w:r w:rsidR="006C2E64" w:rsidRPr="0058145B">
        <w:rPr>
          <w:bCs/>
          <w:sz w:val="24"/>
          <w:szCs w:val="24"/>
        </w:rPr>
        <w:t>Россети</w:t>
      </w:r>
      <w:proofErr w:type="spellEnd"/>
      <w:r w:rsidR="006C2E64" w:rsidRPr="0058145B">
        <w:rPr>
          <w:b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sz w:val="24"/>
          <w:szCs w:val="24"/>
        </w:rPr>
        <w:t>;</w:t>
      </w:r>
    </w:p>
    <w:p w:rsidR="00EB3DF6" w:rsidRPr="0058145B" w:rsidRDefault="00EB3DF6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вариантов трассы прохождения линейного объекта </w:t>
      </w:r>
      <w:r w:rsidR="00C9203B" w:rsidRPr="0058145B">
        <w:rPr>
          <w:sz w:val="24"/>
          <w:szCs w:val="24"/>
        </w:rPr>
        <w:t xml:space="preserve">(в </w:t>
      </w:r>
      <w:proofErr w:type="spellStart"/>
      <w:r w:rsidR="00C9203B" w:rsidRPr="0058145B">
        <w:rPr>
          <w:sz w:val="24"/>
          <w:szCs w:val="24"/>
        </w:rPr>
        <w:t>т.ч</w:t>
      </w:r>
      <w:proofErr w:type="spellEnd"/>
      <w:r w:rsidR="00C9203B" w:rsidRPr="0058145B">
        <w:rPr>
          <w:sz w:val="24"/>
          <w:szCs w:val="24"/>
        </w:rPr>
        <w:t xml:space="preserve">. с учетом </w:t>
      </w:r>
      <w:r w:rsidR="00C9203B" w:rsidRPr="0058145B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58145B">
        <w:rPr>
          <w:sz w:val="24"/>
          <w:szCs w:val="24"/>
        </w:rPr>
        <w:t>по территории района строительства, обоснование выбранного варианта;</w:t>
      </w:r>
    </w:p>
    <w:p w:rsidR="001767A9" w:rsidRPr="0058145B" w:rsidRDefault="001767A9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проектируемых объектах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106248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58145B">
        <w:rPr>
          <w:sz w:val="24"/>
          <w:szCs w:val="24"/>
        </w:rPr>
        <w:t xml:space="preserve">, пропускная способность, </w:t>
      </w:r>
      <w:r w:rsidR="00A938ED" w:rsidRPr="0058145B">
        <w:rPr>
          <w:sz w:val="24"/>
          <w:szCs w:val="24"/>
        </w:rPr>
        <w:t>полоса</w:t>
      </w:r>
      <w:r w:rsidR="00EB3DF6" w:rsidRPr="0058145B">
        <w:rPr>
          <w:sz w:val="24"/>
          <w:szCs w:val="24"/>
        </w:rPr>
        <w:t xml:space="preserve"> отвода</w:t>
      </w:r>
      <w:r w:rsidRPr="0058145B">
        <w:rPr>
          <w:sz w:val="24"/>
          <w:szCs w:val="24"/>
        </w:rPr>
        <w:t>;</w:t>
      </w:r>
    </w:p>
    <w:p w:rsidR="00EB3DF6" w:rsidRPr="0058145B" w:rsidRDefault="00EB3DF6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58145B" w:rsidRDefault="00EB3DF6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:rsidR="001767A9" w:rsidRPr="0058145B" w:rsidRDefault="001767A9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58145B">
        <w:rPr>
          <w:bCs/>
          <w:sz w:val="24"/>
          <w:szCs w:val="24"/>
        </w:rPr>
        <w:t xml:space="preserve">распределительной сети </w:t>
      </w:r>
      <w:r w:rsidR="006D6C0D" w:rsidRPr="0058145B">
        <w:rPr>
          <w:bCs/>
          <w:sz w:val="24"/>
          <w:szCs w:val="24"/>
        </w:rPr>
        <w:t>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(категория, протяженность, проектная мощность</w:t>
      </w:r>
      <w:r w:rsidR="00EB3DF6" w:rsidRPr="0058145B">
        <w:rPr>
          <w:sz w:val="24"/>
          <w:szCs w:val="24"/>
        </w:rPr>
        <w:t>, пропускная способность и др.);</w:t>
      </w:r>
    </w:p>
    <w:p w:rsidR="00EB3DF6" w:rsidRPr="0058145B" w:rsidRDefault="00EB3DF6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B76B1" w:rsidRPr="0058145B" w:rsidRDefault="00EB76B1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установленном «Узле учета». Текстовая часть пояснительной записки к проектной документации должна содержать отдельный пункт «Узел учета»; </w:t>
      </w:r>
    </w:p>
    <w:p w:rsidR="00E1597B" w:rsidRPr="0058145B" w:rsidRDefault="001767A9" w:rsidP="00B77B9A">
      <w:pPr>
        <w:pStyle w:val="af3"/>
        <w:numPr>
          <w:ilvl w:val="0"/>
          <w:numId w:val="13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b/>
          <w:sz w:val="24"/>
          <w:szCs w:val="24"/>
        </w:rPr>
      </w:pPr>
      <w:r w:rsidRPr="0058145B">
        <w:rPr>
          <w:sz w:val="24"/>
          <w:szCs w:val="24"/>
        </w:rPr>
        <w:t>сведения о примененных инновационных</w:t>
      </w:r>
      <w:r w:rsidR="00C43425" w:rsidRPr="0058145B">
        <w:rPr>
          <w:sz w:val="24"/>
          <w:szCs w:val="24"/>
        </w:rPr>
        <w:t xml:space="preserve"> решениях. </w:t>
      </w:r>
      <w:r w:rsidR="00C43425" w:rsidRPr="0058145B">
        <w:rPr>
          <w:b/>
          <w:sz w:val="24"/>
          <w:szCs w:val="24"/>
        </w:rPr>
        <w:t>Текстовая часть п</w:t>
      </w:r>
      <w:r w:rsidR="009E707E" w:rsidRPr="0058145B">
        <w:rPr>
          <w:b/>
          <w:sz w:val="24"/>
          <w:szCs w:val="24"/>
        </w:rPr>
        <w:t>ояснительной записки к проектно-сметной</w:t>
      </w:r>
      <w:r w:rsidR="00C43425" w:rsidRPr="0058145B">
        <w:rPr>
          <w:b/>
          <w:sz w:val="24"/>
          <w:szCs w:val="24"/>
        </w:rPr>
        <w:t xml:space="preserve">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E8716D" w:rsidRPr="0058145B" w:rsidRDefault="00E8716D" w:rsidP="00B77B9A">
      <w:pPr>
        <w:pStyle w:val="af3"/>
        <w:numPr>
          <w:ilvl w:val="0"/>
          <w:numId w:val="13"/>
        </w:numPr>
        <w:tabs>
          <w:tab w:val="left" w:pos="0"/>
          <w:tab w:val="left" w:pos="142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</w:t>
      </w:r>
      <w:r w:rsidR="005625CB" w:rsidRPr="0058145B">
        <w:rPr>
          <w:sz w:val="24"/>
          <w:szCs w:val="24"/>
        </w:rPr>
        <w:t xml:space="preserve"> со стоимостью на основании сметного расчета</w:t>
      </w:r>
      <w:r w:rsidRPr="0058145B">
        <w:rPr>
          <w:sz w:val="24"/>
          <w:szCs w:val="24"/>
        </w:rPr>
        <w:t>.</w:t>
      </w:r>
    </w:p>
    <w:p w:rsidR="00096CD4" w:rsidRPr="0058145B" w:rsidRDefault="00096CD4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Необходимо рассмотреть и разработать различные варианты (с обязательной оценкой экономических показателей и выполнением технико-экономическим обоснованием (ТЭО) по критерию минимума дисконтированных затрат за весь период жизненного цикла проектируемого объекта) технических решений по проектируемому объекту с выполнением обосновывающих расчетов и подготовкой рекомендаций по оптимальным вариантам.</w:t>
      </w:r>
    </w:p>
    <w:p w:rsidR="00096CD4" w:rsidRPr="0058145B" w:rsidRDefault="00096CD4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ТЭО должно быть включено сравнение не менее 2-х технических решений с выводом по приоритетному (рекомендуемому) варианту. При наличии у Подрядчика технических решений, альтернативных указанным с ТЗ (иные компоновочные или конструктивные решения,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полученные от заводов-изготовителей), они должны быть рассмотрены в проектной документации. </w:t>
      </w:r>
    </w:p>
    <w:p w:rsidR="00096CD4" w:rsidRPr="0058145B" w:rsidRDefault="00096CD4" w:rsidP="00B77B9A">
      <w:pPr>
        <w:pStyle w:val="af3"/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этом необходимо произвести предварительный конъюнктурный анализ (не менее 3-х ТКП) по основному оборудованию с выполнением раздела ТЭО предлагаемых технических решений.</w:t>
      </w:r>
    </w:p>
    <w:p w:rsidR="00A8446E" w:rsidRPr="0058145B" w:rsidRDefault="00A8446E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 необходимости, определяемой первым заместителем директора – главным инженером филиала, должны быть проведены совещания по рассмотрению </w:t>
      </w:r>
      <w:r w:rsidR="001A6DEB" w:rsidRPr="0058145B">
        <w:rPr>
          <w:sz w:val="24"/>
          <w:szCs w:val="24"/>
        </w:rPr>
        <w:t>проектной документации</w:t>
      </w:r>
      <w:r w:rsidRPr="0058145B">
        <w:rPr>
          <w:sz w:val="24"/>
          <w:szCs w:val="24"/>
        </w:rPr>
        <w:t xml:space="preserve"> с участием Подрядчика и заводов-изготовител</w:t>
      </w:r>
      <w:r w:rsidR="001A6DEB" w:rsidRPr="0058145B">
        <w:rPr>
          <w:sz w:val="24"/>
          <w:szCs w:val="24"/>
        </w:rPr>
        <w:t>ей, указанных в ТЭО, а также</w:t>
      </w:r>
      <w:r w:rsidRPr="0058145B">
        <w:rPr>
          <w:sz w:val="24"/>
          <w:szCs w:val="24"/>
        </w:rPr>
        <w:t xml:space="preserve"> смежных сетевых организаций, чьи интересы должны быть </w:t>
      </w:r>
      <w:r w:rsidR="001A6DEB" w:rsidRPr="0058145B">
        <w:rPr>
          <w:sz w:val="24"/>
          <w:szCs w:val="24"/>
        </w:rPr>
        <w:t xml:space="preserve">учтены при разработке </w:t>
      </w:r>
      <w:r w:rsidRPr="0058145B">
        <w:rPr>
          <w:sz w:val="24"/>
          <w:szCs w:val="24"/>
        </w:rPr>
        <w:t>ПСД.  В данных совещаниях могут принимать участие работники профильных подразделений ИА Общества/УО.</w:t>
      </w:r>
    </w:p>
    <w:p w:rsidR="00A8446E" w:rsidRPr="0058145B" w:rsidRDefault="00A8446E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отдельным разделом реестр используемого основного оборудования </w:t>
      </w:r>
      <w:r w:rsidR="001A6DEB" w:rsidRPr="0058145B">
        <w:rPr>
          <w:sz w:val="24"/>
          <w:szCs w:val="24"/>
        </w:rPr>
        <w:t>и вторичного оборудования</w:t>
      </w:r>
      <w:r w:rsidRPr="0058145B">
        <w:rPr>
          <w:sz w:val="24"/>
          <w:szCs w:val="24"/>
        </w:rPr>
        <w:t xml:space="preserve"> для различных вариантов, рассмотренных в ТЭО. В реестре в обязательном порядке должны быть указаны производитель, марка, тип, наличие положительного заключения аттестационной комиссии ПАО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наличие в реестрах российской промышленной продукции </w:t>
      </w:r>
      <w:proofErr w:type="spellStart"/>
      <w:r w:rsidRPr="0058145B">
        <w:rPr>
          <w:sz w:val="24"/>
          <w:szCs w:val="24"/>
        </w:rPr>
        <w:t>Минпромторг</w:t>
      </w:r>
      <w:proofErr w:type="spellEnd"/>
      <w:r w:rsidRPr="0058145B">
        <w:rPr>
          <w:sz w:val="24"/>
          <w:szCs w:val="24"/>
        </w:rPr>
        <w:t xml:space="preserve"> РФ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РФ (при необходимости). </w:t>
      </w:r>
    </w:p>
    <w:p w:rsidR="00A8446E" w:rsidRPr="0058145B" w:rsidRDefault="00A8446E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Реестр используемого основного оборудования по выбранному техническому решению должен быть согласован с первым заместителем директора – главным инженером филиала.</w:t>
      </w:r>
    </w:p>
    <w:p w:rsidR="00780AA9" w:rsidRPr="0058145B" w:rsidRDefault="00086937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 полосы отвода.</w:t>
      </w:r>
    </w:p>
    <w:p w:rsidR="00D07504" w:rsidRPr="0058145B" w:rsidRDefault="00780AA9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Привести в текстовой части </w:t>
      </w:r>
    </w:p>
    <w:p w:rsidR="00780AA9" w:rsidRPr="0058145B" w:rsidRDefault="00780AA9" w:rsidP="00B77B9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58145B" w:rsidRDefault="00780AA9" w:rsidP="00B77B9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обоснование планировочной организации земельного участка;</w:t>
      </w:r>
    </w:p>
    <w:p w:rsidR="00F25DD8" w:rsidRPr="0058145B" w:rsidRDefault="00780AA9" w:rsidP="00B77B9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расчет размеров земельных участков, необходимых для размещения линейного и площадного об</w:t>
      </w:r>
      <w:r w:rsidR="00F25DD8" w:rsidRPr="0058145B">
        <w:rPr>
          <w:sz w:val="24"/>
          <w:szCs w:val="24"/>
        </w:rPr>
        <w:t>ъекта электросетевого комплекса;</w:t>
      </w:r>
    </w:p>
    <w:p w:rsidR="00780AA9" w:rsidRPr="0058145B" w:rsidRDefault="00F25DD8" w:rsidP="00B77B9A">
      <w:pPr>
        <w:pStyle w:val="af3"/>
        <w:numPr>
          <w:ilvl w:val="0"/>
          <w:numId w:val="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</w:t>
      </w:r>
      <w:hyperlink r:id="rId14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24.02.2009 № 160</w:t>
        </w:r>
      </w:hyperlink>
      <w:r w:rsidRPr="0058145B">
        <w:rPr>
          <w:sz w:val="24"/>
          <w:szCs w:val="24"/>
        </w:rPr>
        <w:t xml:space="preserve">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  <w:r w:rsidR="006C2E64" w:rsidRPr="0058145B">
        <w:rPr>
          <w:sz w:val="24"/>
          <w:szCs w:val="24"/>
        </w:rPr>
        <w:t xml:space="preserve"> </w:t>
      </w:r>
    </w:p>
    <w:p w:rsidR="00780AA9" w:rsidRPr="0058145B" w:rsidRDefault="00780AA9" w:rsidP="00B77B9A">
      <w:pPr>
        <w:pStyle w:val="af3"/>
        <w:numPr>
          <w:ilvl w:val="2"/>
          <w:numId w:val="3"/>
        </w:numPr>
        <w:tabs>
          <w:tab w:val="left" w:pos="142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780AA9" w:rsidRPr="0058145B" w:rsidRDefault="00CC6D2C" w:rsidP="00B77B9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i/>
          <w:sz w:val="24"/>
          <w:szCs w:val="24"/>
        </w:rPr>
      </w:pPr>
      <w:r w:rsidRPr="0058145B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780AA9" w:rsidRPr="0058145B">
        <w:rPr>
          <w:sz w:val="24"/>
          <w:szCs w:val="24"/>
        </w:rPr>
        <w:t>;</w:t>
      </w:r>
    </w:p>
    <w:p w:rsidR="00780AA9" w:rsidRPr="0058145B" w:rsidRDefault="004B639D" w:rsidP="00B77B9A">
      <w:pPr>
        <w:pStyle w:val="af3"/>
        <w:numPr>
          <w:ilvl w:val="0"/>
          <w:numId w:val="12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разрешение на размещение объектов на территории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области, выдаваемое исполнительным органам государственной власти или органом местного самоуправления, уполномоченным на распоряжение земельными участками, находящимися в государственной или муниципальной собственности, в соответствии с Постановлением Правительства </w:t>
      </w:r>
      <w:r w:rsidR="00CC6433" w:rsidRPr="0058145B">
        <w:rPr>
          <w:sz w:val="24"/>
          <w:szCs w:val="24"/>
        </w:rPr>
        <w:t>Калужской</w:t>
      </w:r>
      <w:r w:rsidRPr="0058145B">
        <w:rPr>
          <w:sz w:val="24"/>
          <w:szCs w:val="24"/>
        </w:rPr>
        <w:t xml:space="preserve"> обл</w:t>
      </w:r>
      <w:r w:rsidR="00CC6D2C" w:rsidRPr="0058145B">
        <w:rPr>
          <w:sz w:val="24"/>
          <w:szCs w:val="24"/>
        </w:rPr>
        <w:t xml:space="preserve">асти от </w:t>
      </w:r>
      <w:r w:rsidR="00CC6433" w:rsidRPr="0058145B">
        <w:rPr>
          <w:sz w:val="24"/>
          <w:szCs w:val="24"/>
        </w:rPr>
        <w:t>17.11.2015 №641</w:t>
      </w:r>
      <w:r w:rsidR="00CC6D2C" w:rsidRPr="0058145B">
        <w:rPr>
          <w:sz w:val="24"/>
          <w:szCs w:val="24"/>
        </w:rPr>
        <w:t>.</w:t>
      </w:r>
    </w:p>
    <w:p w:rsidR="00330B28" w:rsidRPr="0058145B" w:rsidRDefault="00330B28" w:rsidP="00B77B9A">
      <w:pPr>
        <w:pStyle w:val="af3"/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по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выбору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земельного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участка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для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размещения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объекта (</w:t>
      </w:r>
      <w:proofErr w:type="spellStart"/>
      <w:r w:rsidRPr="0058145B">
        <w:rPr>
          <w:bCs/>
          <w:iCs/>
          <w:sz w:val="24"/>
          <w:szCs w:val="24"/>
        </w:rPr>
        <w:t>ов</w:t>
      </w:r>
      <w:proofErr w:type="spellEnd"/>
      <w:r w:rsidRPr="0058145B">
        <w:rPr>
          <w:bCs/>
          <w:iCs/>
          <w:sz w:val="24"/>
          <w:szCs w:val="24"/>
        </w:rPr>
        <w:t>) капитального строительства:</w:t>
      </w:r>
    </w:p>
    <w:p w:rsidR="00330B28" w:rsidRPr="0058145B" w:rsidRDefault="00330B28" w:rsidP="00B77B9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58145B" w:rsidRDefault="00330B28" w:rsidP="00B77B9A">
      <w:pPr>
        <w:pStyle w:val="af3"/>
        <w:numPr>
          <w:ilvl w:val="3"/>
          <w:numId w:val="14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proofErr w:type="spellStart"/>
      <w:r w:rsidR="005F586E"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</w:t>
      </w:r>
      <w:r w:rsidR="00CC6433" w:rsidRPr="0058145B">
        <w:rPr>
          <w:bCs/>
          <w:iCs/>
          <w:sz w:val="24"/>
          <w:szCs w:val="24"/>
        </w:rPr>
        <w:t>Центр и Приволжье» – «Калугаэнерго»</w:t>
      </w:r>
      <w:r w:rsidRPr="0058145B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:rsidR="00E1597B" w:rsidRPr="0058145B" w:rsidRDefault="00086937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(при проектировании ЛЭП).</w:t>
      </w:r>
    </w:p>
    <w:p w:rsidR="00D07504" w:rsidRPr="0058145B" w:rsidRDefault="00086937" w:rsidP="00B77B9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:rsidR="00086937" w:rsidRPr="0058145B" w:rsidRDefault="002E4B30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об основных электрических характеристиках </w:t>
      </w:r>
      <w:r w:rsidR="00086937" w:rsidRPr="0058145B">
        <w:rPr>
          <w:sz w:val="24"/>
          <w:szCs w:val="24"/>
        </w:rPr>
        <w:t>линейного объекта электросетевого комплекса</w:t>
      </w:r>
      <w:r w:rsidRPr="0058145B">
        <w:rPr>
          <w:sz w:val="24"/>
          <w:szCs w:val="24"/>
        </w:rPr>
        <w:t xml:space="preserve"> (КЛ/ВЛ)</w:t>
      </w:r>
      <w:r w:rsidR="00086937" w:rsidRPr="0058145B">
        <w:rPr>
          <w:sz w:val="24"/>
          <w:szCs w:val="24"/>
        </w:rPr>
        <w:t>;</w:t>
      </w:r>
    </w:p>
    <w:p w:rsidR="00086937" w:rsidRPr="0058145B" w:rsidRDefault="00086937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58145B">
        <w:rPr>
          <w:sz w:val="24"/>
          <w:szCs w:val="24"/>
        </w:rPr>
        <w:t>антиобледенению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="002E4B30"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>,</w:t>
      </w:r>
      <w:r w:rsidR="002E4B30" w:rsidRPr="0058145B">
        <w:rPr>
          <w:sz w:val="24"/>
          <w:szCs w:val="24"/>
        </w:rPr>
        <w:t xml:space="preserve"> заземлению,</w:t>
      </w:r>
      <w:r w:rsidRPr="0058145B">
        <w:rPr>
          <w:sz w:val="24"/>
          <w:szCs w:val="24"/>
        </w:rPr>
        <w:t xml:space="preserve"> а также мер по защите конструкций от коррозии и др.);</w:t>
      </w:r>
    </w:p>
    <w:p w:rsidR="00086937" w:rsidRPr="0058145B" w:rsidRDefault="00086937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типов и </w:t>
      </w:r>
      <w:r w:rsidR="002E4B30" w:rsidRPr="0058145B">
        <w:rPr>
          <w:sz w:val="24"/>
          <w:szCs w:val="24"/>
        </w:rPr>
        <w:t>параметров</w:t>
      </w:r>
      <w:r w:rsidRPr="0058145B">
        <w:rPr>
          <w:sz w:val="24"/>
          <w:szCs w:val="24"/>
        </w:rPr>
        <w:t xml:space="preserve"> стоек ВЛ (промежуточные, угловые, анкерные), конструкций опор;</w:t>
      </w:r>
    </w:p>
    <w:p w:rsidR="002E4B30" w:rsidRPr="0058145B" w:rsidRDefault="00086937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конструкций фундаментов, опор;</w:t>
      </w:r>
    </w:p>
    <w:p w:rsidR="00C224FD" w:rsidRPr="0058145B" w:rsidRDefault="00C224FD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</w:t>
      </w:r>
      <w:r w:rsidR="00330B28" w:rsidRPr="0058145B">
        <w:rPr>
          <w:sz w:val="24"/>
          <w:szCs w:val="24"/>
        </w:rPr>
        <w:t xml:space="preserve">конструктивных элементов кабельной линии (кабельной вставки, </w:t>
      </w:r>
      <w:proofErr w:type="spellStart"/>
      <w:r w:rsidR="00330B28" w:rsidRPr="0058145B">
        <w:rPr>
          <w:sz w:val="24"/>
          <w:szCs w:val="24"/>
        </w:rPr>
        <w:t>в.ч</w:t>
      </w:r>
      <w:proofErr w:type="spellEnd"/>
      <w:r w:rsidR="00330B28" w:rsidRPr="0058145B">
        <w:rPr>
          <w:sz w:val="24"/>
          <w:szCs w:val="24"/>
        </w:rPr>
        <w:t>. соединительных и концевых муфт);</w:t>
      </w:r>
      <w:r w:rsidRPr="0058145B">
        <w:rPr>
          <w:sz w:val="24"/>
          <w:szCs w:val="24"/>
        </w:rPr>
        <w:t xml:space="preserve"> </w:t>
      </w:r>
    </w:p>
    <w:p w:rsidR="00086937" w:rsidRPr="0058145B" w:rsidRDefault="00086937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58145B" w:rsidRDefault="00C224FD" w:rsidP="00B77B9A">
      <w:pPr>
        <w:pStyle w:val="af3"/>
        <w:numPr>
          <w:ilvl w:val="0"/>
          <w:numId w:val="8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58145B">
        <w:rPr>
          <w:sz w:val="24"/>
          <w:szCs w:val="24"/>
        </w:rPr>
        <w:t>реклоузер</w:t>
      </w:r>
      <w:proofErr w:type="spellEnd"/>
      <w:r w:rsidRPr="0058145B">
        <w:rPr>
          <w:sz w:val="24"/>
          <w:szCs w:val="24"/>
        </w:rPr>
        <w:t xml:space="preserve">), </w:t>
      </w:r>
      <w:r w:rsidRPr="0058145B">
        <w:rPr>
          <w:i/>
          <w:sz w:val="24"/>
          <w:szCs w:val="24"/>
        </w:rPr>
        <w:t>в случае если предусмотрено Т</w:t>
      </w:r>
      <w:r w:rsidR="00CC6433" w:rsidRPr="0058145B">
        <w:rPr>
          <w:i/>
          <w:sz w:val="24"/>
          <w:szCs w:val="24"/>
        </w:rPr>
        <w:t>З</w:t>
      </w:r>
      <w:r w:rsidRPr="0058145B">
        <w:rPr>
          <w:sz w:val="24"/>
          <w:szCs w:val="24"/>
        </w:rPr>
        <w:t xml:space="preserve">. </w:t>
      </w:r>
    </w:p>
    <w:p w:rsidR="00086937" w:rsidRPr="0058145B" w:rsidRDefault="00086937" w:rsidP="00B77B9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6D20C8" w:rsidRPr="0058145B" w:rsidRDefault="006D20C8" w:rsidP="00B77B9A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схема нормального режима ЛЭП 0,4-</w:t>
      </w:r>
      <w:r w:rsidRPr="0058145B">
        <w:rPr>
          <w:bCs/>
          <w:sz w:val="24"/>
          <w:szCs w:val="24"/>
        </w:rPr>
        <w:t xml:space="preserve">10 (6)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и </w:t>
      </w:r>
      <w:proofErr w:type="spellStart"/>
      <w:r w:rsidRPr="0058145B">
        <w:rPr>
          <w:bCs/>
          <w:sz w:val="24"/>
          <w:szCs w:val="24"/>
        </w:rPr>
        <w:t>поопорная</w:t>
      </w:r>
      <w:proofErr w:type="spellEnd"/>
      <w:r w:rsidRPr="0058145B">
        <w:rPr>
          <w:bCs/>
          <w:sz w:val="24"/>
          <w:szCs w:val="24"/>
        </w:rPr>
        <w:t xml:space="preserve"> схема (для реконструируемых ВЛ)</w:t>
      </w:r>
      <w:r w:rsidRPr="0058145B">
        <w:rPr>
          <w:bCs/>
          <w:iCs/>
          <w:sz w:val="24"/>
          <w:szCs w:val="24"/>
        </w:rPr>
        <w:t>;</w:t>
      </w:r>
    </w:p>
    <w:p w:rsidR="006D20C8" w:rsidRPr="0058145B" w:rsidRDefault="006D20C8" w:rsidP="00B77B9A">
      <w:pPr>
        <w:pStyle w:val="af3"/>
        <w:numPr>
          <w:ilvl w:val="0"/>
          <w:numId w:val="12"/>
        </w:numPr>
        <w:tabs>
          <w:tab w:val="left" w:pos="142"/>
          <w:tab w:val="left" w:pos="993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:rsidR="00086937" w:rsidRPr="0058145B" w:rsidRDefault="00086937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58145B" w:rsidRDefault="00330B28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:rsidR="00086937" w:rsidRPr="0058145B" w:rsidRDefault="00086937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58145B" w:rsidRDefault="00086937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схемы крепления опор (при необходимости);</w:t>
      </w:r>
    </w:p>
    <w:p w:rsidR="00086937" w:rsidRPr="0058145B" w:rsidRDefault="00086937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</w:t>
      </w:r>
      <w:r w:rsidRPr="0058145B">
        <w:rPr>
          <w:bCs/>
          <w:iCs/>
          <w:sz w:val="24"/>
          <w:szCs w:val="24"/>
        </w:rPr>
        <w:t>рофили пересечен</w:t>
      </w:r>
      <w:r w:rsidR="00C224FD" w:rsidRPr="0058145B">
        <w:rPr>
          <w:bCs/>
          <w:iCs/>
          <w:sz w:val="24"/>
          <w:szCs w:val="24"/>
        </w:rPr>
        <w:t>ий с инженерными коммуникациями;</w:t>
      </w:r>
    </w:p>
    <w:p w:rsidR="00777E1E" w:rsidRPr="0058145B" w:rsidRDefault="00777E1E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узлов перехода с кабельной линии на воздушную линию;</w:t>
      </w:r>
    </w:p>
    <w:p w:rsidR="00777E1E" w:rsidRPr="0058145B" w:rsidRDefault="00777E1E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:rsidR="00E1597B" w:rsidRPr="0058145B" w:rsidRDefault="00C224FD" w:rsidP="00B77B9A">
      <w:pPr>
        <w:pStyle w:val="af3"/>
        <w:numPr>
          <w:ilvl w:val="0"/>
          <w:numId w:val="9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конструктивные чертежи устанавливаемого на ВЛ коммутационного оборудования</w:t>
      </w:r>
      <w:r w:rsidR="00925EC8" w:rsidRPr="0058145B">
        <w:rPr>
          <w:bCs/>
          <w:iCs/>
          <w:sz w:val="24"/>
          <w:szCs w:val="24"/>
        </w:rPr>
        <w:t xml:space="preserve"> </w:t>
      </w:r>
      <w:r w:rsidR="00925EC8" w:rsidRPr="0058145B">
        <w:rPr>
          <w:sz w:val="24"/>
          <w:szCs w:val="24"/>
        </w:rPr>
        <w:t xml:space="preserve">(разъединитель, </w:t>
      </w:r>
      <w:proofErr w:type="spellStart"/>
      <w:r w:rsidR="00925EC8" w:rsidRPr="0058145B">
        <w:rPr>
          <w:sz w:val="24"/>
          <w:szCs w:val="24"/>
        </w:rPr>
        <w:t>реклоузер</w:t>
      </w:r>
      <w:proofErr w:type="spellEnd"/>
      <w:r w:rsidR="00925EC8" w:rsidRPr="0058145B">
        <w:rPr>
          <w:sz w:val="24"/>
          <w:szCs w:val="24"/>
        </w:rPr>
        <w:t>)</w:t>
      </w:r>
      <w:r w:rsidR="00330B28" w:rsidRPr="0058145B">
        <w:rPr>
          <w:sz w:val="24"/>
          <w:szCs w:val="24"/>
        </w:rPr>
        <w:t>.</w:t>
      </w:r>
      <w:r w:rsidRPr="0058145B">
        <w:rPr>
          <w:bCs/>
          <w:iCs/>
          <w:sz w:val="24"/>
          <w:szCs w:val="24"/>
        </w:rPr>
        <w:t xml:space="preserve"> </w:t>
      </w:r>
    </w:p>
    <w:p w:rsidR="00086937" w:rsidRPr="0058145B" w:rsidRDefault="002E4B30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58145B">
        <w:rPr>
          <w:bCs/>
          <w:iCs/>
          <w:sz w:val="24"/>
          <w:szCs w:val="24"/>
        </w:rPr>
        <w:t>при проектировании ТП/</w:t>
      </w:r>
      <w:r w:rsidRPr="0058145B">
        <w:rPr>
          <w:bCs/>
          <w:iCs/>
          <w:sz w:val="24"/>
          <w:szCs w:val="24"/>
        </w:rPr>
        <w:t>РП</w:t>
      </w:r>
      <w:r w:rsidR="00B93595" w:rsidRPr="0058145B">
        <w:rPr>
          <w:bCs/>
          <w:iCs/>
          <w:sz w:val="24"/>
          <w:szCs w:val="24"/>
        </w:rPr>
        <w:t>/РТП</w:t>
      </w:r>
      <w:r w:rsidRPr="0058145B">
        <w:rPr>
          <w:bCs/>
          <w:iCs/>
          <w:sz w:val="24"/>
          <w:szCs w:val="24"/>
        </w:rPr>
        <w:t>)</w:t>
      </w:r>
    </w:p>
    <w:p w:rsidR="00D07504" w:rsidRPr="0058145B" w:rsidRDefault="002E4B30" w:rsidP="00B77B9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Привести в текстовой части</w:t>
      </w:r>
    </w:p>
    <w:p w:rsidR="002E4B30" w:rsidRPr="0058145B" w:rsidRDefault="002E4B30" w:rsidP="00B77B9A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58145B" w:rsidRDefault="00B93595" w:rsidP="00B77B9A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сведения о количестве </w:t>
      </w:r>
      <w:proofErr w:type="spellStart"/>
      <w:r w:rsidRPr="0058145B">
        <w:rPr>
          <w:sz w:val="24"/>
          <w:szCs w:val="24"/>
        </w:rPr>
        <w:t>электроприемников</w:t>
      </w:r>
      <w:proofErr w:type="spellEnd"/>
      <w:r w:rsidRPr="0058145B">
        <w:rPr>
          <w:sz w:val="24"/>
          <w:szCs w:val="24"/>
        </w:rPr>
        <w:t>, их установленной и расчетной мощности;</w:t>
      </w:r>
    </w:p>
    <w:p w:rsidR="00B93595" w:rsidRPr="0058145B" w:rsidRDefault="00B93595" w:rsidP="00B77B9A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:rsidR="00B93595" w:rsidRPr="0058145B" w:rsidRDefault="002E4B30" w:rsidP="00B77B9A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58145B">
        <w:rPr>
          <w:sz w:val="24"/>
          <w:szCs w:val="24"/>
        </w:rPr>
        <w:t>уставок</w:t>
      </w:r>
      <w:proofErr w:type="spellEnd"/>
      <w:r w:rsidRPr="0058145B">
        <w:rPr>
          <w:sz w:val="24"/>
          <w:szCs w:val="24"/>
        </w:rPr>
        <w:t xml:space="preserve"> РЗА в соответствии с </w:t>
      </w:r>
      <w:hyperlink r:id="rId15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B93595" w:rsidRPr="0058145B">
        <w:rPr>
          <w:sz w:val="24"/>
          <w:szCs w:val="24"/>
        </w:rPr>
        <w:t>;</w:t>
      </w:r>
    </w:p>
    <w:p w:rsidR="00086937" w:rsidRPr="0058145B" w:rsidRDefault="00B93595" w:rsidP="00B77B9A">
      <w:pPr>
        <w:pStyle w:val="af3"/>
        <w:numPr>
          <w:ilvl w:val="0"/>
          <w:numId w:val="17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решения по </w:t>
      </w:r>
      <w:proofErr w:type="spellStart"/>
      <w:r w:rsidRPr="0058145B">
        <w:rPr>
          <w:sz w:val="24"/>
          <w:szCs w:val="24"/>
        </w:rPr>
        <w:t>молниезащите</w:t>
      </w:r>
      <w:proofErr w:type="spellEnd"/>
      <w:r w:rsidRPr="0058145B">
        <w:rPr>
          <w:sz w:val="24"/>
          <w:szCs w:val="24"/>
        </w:rPr>
        <w:t xml:space="preserve"> и заземлению, в </w:t>
      </w:r>
      <w:proofErr w:type="spellStart"/>
      <w:r w:rsidRPr="0058145B">
        <w:rPr>
          <w:sz w:val="24"/>
          <w:szCs w:val="24"/>
        </w:rPr>
        <w:t>т.ч</w:t>
      </w:r>
      <w:proofErr w:type="spellEnd"/>
      <w:r w:rsidRPr="0058145B">
        <w:rPr>
          <w:sz w:val="24"/>
          <w:szCs w:val="24"/>
        </w:rPr>
        <w:t>. выбор и расчет ЗУ</w:t>
      </w:r>
      <w:r w:rsidR="002E4B30" w:rsidRPr="0058145B">
        <w:rPr>
          <w:sz w:val="24"/>
          <w:szCs w:val="24"/>
        </w:rPr>
        <w:t>;</w:t>
      </w:r>
    </w:p>
    <w:p w:rsidR="00B93595" w:rsidRPr="0058145B" w:rsidRDefault="00B93595" w:rsidP="00B77B9A">
      <w:pPr>
        <w:pStyle w:val="af3"/>
        <w:numPr>
          <w:ilvl w:val="2"/>
          <w:numId w:val="3"/>
        </w:numPr>
        <w:tabs>
          <w:tab w:val="left" w:pos="142"/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Привести в графической части</w:t>
      </w:r>
    </w:p>
    <w:p w:rsidR="00B93595" w:rsidRPr="0058145B" w:rsidRDefault="00B93595" w:rsidP="00B77B9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однолинейную схему площадного объекта;</w:t>
      </w:r>
    </w:p>
    <w:p w:rsidR="006D20C8" w:rsidRPr="0058145B" w:rsidRDefault="00B93595" w:rsidP="00B77B9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>компоновочные и электротехнические решения</w:t>
      </w:r>
      <w:r w:rsidR="00330B28" w:rsidRPr="0058145B">
        <w:rPr>
          <w:sz w:val="24"/>
          <w:szCs w:val="24"/>
        </w:rPr>
        <w:t xml:space="preserve"> </w:t>
      </w:r>
      <w:r w:rsidR="006D20C8" w:rsidRPr="0058145B">
        <w:rPr>
          <w:sz w:val="24"/>
          <w:szCs w:val="24"/>
        </w:rPr>
        <w:t>(</w:t>
      </w:r>
      <w:r w:rsidR="006D20C8" w:rsidRPr="0058145B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="006D20C8" w:rsidRPr="0058145B">
        <w:rPr>
          <w:bCs/>
          <w:iCs/>
          <w:sz w:val="24"/>
          <w:szCs w:val="24"/>
        </w:rPr>
        <w:t>уставок</w:t>
      </w:r>
      <w:proofErr w:type="spellEnd"/>
      <w:r w:rsidR="006D20C8" w:rsidRPr="0058145B">
        <w:rPr>
          <w:bCs/>
          <w:iCs/>
          <w:sz w:val="24"/>
          <w:szCs w:val="24"/>
        </w:rPr>
        <w:t xml:space="preserve"> РЗА)</w:t>
      </w:r>
      <w:r w:rsidR="006D20C8" w:rsidRPr="0058145B">
        <w:rPr>
          <w:sz w:val="24"/>
          <w:szCs w:val="24"/>
        </w:rPr>
        <w:t xml:space="preserve"> </w:t>
      </w:r>
      <w:r w:rsidR="00330B28" w:rsidRPr="0058145B">
        <w:rPr>
          <w:sz w:val="24"/>
          <w:szCs w:val="24"/>
        </w:rPr>
        <w:t>площадного объекта</w:t>
      </w:r>
      <w:r w:rsidR="00EE57DB" w:rsidRPr="0058145B">
        <w:rPr>
          <w:sz w:val="24"/>
          <w:szCs w:val="24"/>
        </w:rPr>
        <w:t xml:space="preserve">. </w:t>
      </w:r>
      <w:r w:rsidR="00EE57DB" w:rsidRPr="0058145B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58145B">
        <w:rPr>
          <w:sz w:val="24"/>
          <w:szCs w:val="24"/>
        </w:rPr>
        <w:t>;</w:t>
      </w:r>
    </w:p>
    <w:p w:rsidR="00E1597B" w:rsidRPr="0058145B" w:rsidRDefault="00B93595" w:rsidP="00B77B9A">
      <w:pPr>
        <w:pStyle w:val="af3"/>
        <w:numPr>
          <w:ilvl w:val="0"/>
          <w:numId w:val="5"/>
        </w:numPr>
        <w:tabs>
          <w:tab w:val="left" w:pos="142"/>
          <w:tab w:val="left" w:pos="993"/>
        </w:tabs>
        <w:suppressAutoHyphens w:val="0"/>
        <w:ind w:left="0" w:firstLine="851"/>
        <w:contextualSpacing/>
        <w:jc w:val="both"/>
        <w:rPr>
          <w:sz w:val="24"/>
          <w:szCs w:val="24"/>
          <w:lang w:val="x-none"/>
        </w:rPr>
      </w:pPr>
      <w:r w:rsidRPr="0058145B">
        <w:rPr>
          <w:sz w:val="24"/>
          <w:szCs w:val="24"/>
        </w:rPr>
        <w:t xml:space="preserve">решения по </w:t>
      </w:r>
      <w:r w:rsidR="00330B28" w:rsidRPr="0058145B">
        <w:rPr>
          <w:sz w:val="24"/>
          <w:szCs w:val="24"/>
        </w:rPr>
        <w:t>заземлению</w:t>
      </w:r>
      <w:r w:rsidRPr="0058145B">
        <w:rPr>
          <w:sz w:val="24"/>
          <w:szCs w:val="24"/>
        </w:rPr>
        <w:t xml:space="preserve"> и т.д.</w:t>
      </w:r>
    </w:p>
    <w:p w:rsidR="00217F05" w:rsidRPr="0058145B" w:rsidRDefault="00217F05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работ по сносу (демонтажу) линейного объект</w:t>
      </w:r>
      <w:r w:rsidR="009E707E" w:rsidRPr="0058145B">
        <w:rPr>
          <w:bCs/>
          <w:iCs/>
          <w:sz w:val="24"/>
          <w:szCs w:val="24"/>
        </w:rPr>
        <w:t>а (включается в состав проектно-сметной</w:t>
      </w:r>
      <w:r w:rsidRPr="0058145B">
        <w:rPr>
          <w:bCs/>
          <w:iCs/>
          <w:sz w:val="24"/>
          <w:szCs w:val="24"/>
        </w:rPr>
        <w:t xml:space="preserve"> документации при необходимости сноса (демонтажа) линейного объекта или его части).</w:t>
      </w:r>
    </w:p>
    <w:p w:rsidR="00330B28" w:rsidRPr="0058145B" w:rsidRDefault="00330B28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Проект организации строительства:</w:t>
      </w:r>
    </w:p>
    <w:p w:rsidR="00330B28" w:rsidRPr="0058145B" w:rsidRDefault="00330B28" w:rsidP="00B77B9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:rsidR="00330B28" w:rsidRPr="0058145B" w:rsidRDefault="00330B28" w:rsidP="00B77B9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:rsidR="00330B28" w:rsidRPr="0058145B" w:rsidRDefault="00330B28" w:rsidP="00B77B9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58145B" w:rsidRDefault="00330B28" w:rsidP="00B77B9A">
      <w:pPr>
        <w:numPr>
          <w:ilvl w:val="0"/>
          <w:numId w:val="10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58145B" w:rsidRDefault="00330B28" w:rsidP="00B77B9A">
      <w:pPr>
        <w:numPr>
          <w:ilvl w:val="0"/>
          <w:numId w:val="11"/>
        </w:numPr>
        <w:tabs>
          <w:tab w:val="left" w:pos="142"/>
          <w:tab w:val="left" w:pos="993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58145B" w:rsidRDefault="003514B3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</w:t>
      </w:r>
      <w:r w:rsidR="00F00393" w:rsidRPr="0058145B">
        <w:rPr>
          <w:bCs/>
          <w:iCs/>
          <w:sz w:val="24"/>
          <w:szCs w:val="24"/>
        </w:rPr>
        <w:t>ятия по охране окружающей среды.</w:t>
      </w:r>
    </w:p>
    <w:p w:rsidR="003514B3" w:rsidRPr="0058145B" w:rsidRDefault="003514B3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</w:t>
      </w:r>
      <w:r w:rsidR="00F00393" w:rsidRPr="0058145B">
        <w:rPr>
          <w:bCs/>
          <w:iCs/>
          <w:sz w:val="24"/>
          <w:szCs w:val="24"/>
        </w:rPr>
        <w:t>еспечению пожарной безопасности.</w:t>
      </w:r>
    </w:p>
    <w:p w:rsidR="003514B3" w:rsidRPr="0058145B" w:rsidRDefault="003514B3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Мероприятия по обеспечению соблюдения требован</w:t>
      </w:r>
      <w:r w:rsidR="00F00393" w:rsidRPr="0058145B">
        <w:rPr>
          <w:bCs/>
          <w:iCs/>
          <w:sz w:val="24"/>
          <w:szCs w:val="24"/>
        </w:rPr>
        <w:t xml:space="preserve">ий энергетической эффективности, в </w:t>
      </w:r>
      <w:proofErr w:type="spellStart"/>
      <w:r w:rsidR="00F00393" w:rsidRPr="0058145B">
        <w:rPr>
          <w:bCs/>
          <w:iCs/>
          <w:sz w:val="24"/>
          <w:szCs w:val="24"/>
        </w:rPr>
        <w:t>т.ч</w:t>
      </w:r>
      <w:proofErr w:type="spellEnd"/>
      <w:r w:rsidR="00F00393" w:rsidRPr="0058145B">
        <w:rPr>
          <w:bCs/>
          <w:iCs/>
          <w:sz w:val="24"/>
          <w:szCs w:val="24"/>
        </w:rPr>
        <w:t>. по оснащению присоединяемых объектов средствами коммерческого</w:t>
      </w:r>
      <w:r w:rsidR="008B12EE" w:rsidRPr="0058145B">
        <w:rPr>
          <w:bCs/>
          <w:iCs/>
          <w:sz w:val="24"/>
          <w:szCs w:val="24"/>
        </w:rPr>
        <w:t xml:space="preserve"> </w:t>
      </w:r>
      <w:r w:rsidR="00F00393" w:rsidRPr="0058145B">
        <w:rPr>
          <w:bCs/>
          <w:iCs/>
          <w:sz w:val="24"/>
          <w:szCs w:val="24"/>
        </w:rPr>
        <w:t xml:space="preserve">учета электрической энергии, предусмотренные </w:t>
      </w:r>
      <w:hyperlink r:id="rId16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="00F00393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="00F00393" w:rsidRPr="0058145B">
        <w:rPr>
          <w:bCs/>
          <w:iCs/>
          <w:sz w:val="24"/>
          <w:szCs w:val="24"/>
        </w:rPr>
        <w:t xml:space="preserve"> (при необходимости, при соответствующем обосновании).</w:t>
      </w:r>
    </w:p>
    <w:p w:rsidR="00777E1E" w:rsidRPr="0058145B" w:rsidRDefault="00777E1E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</w:t>
      </w:r>
      <w:r w:rsidR="00B867B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:rsidR="000F2898" w:rsidRPr="0058145B" w:rsidRDefault="000F2898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сметной документации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</w:t>
      </w:r>
      <w:hyperlink r:id="rId17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от 04.08.2020 № 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18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 и действующим законодательством РФ в сфере ценообразования, а также внутренними локальными нормативными актами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Центр» и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 Центр и Приволжье». 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России, с обеспечением не превышения стоимости строительства объекта над стоимостью, рассчитанной по УНЦ.</w:t>
      </w:r>
    </w:p>
    <w:p w:rsidR="009D6F86" w:rsidRPr="0058145B" w:rsidRDefault="00141ED2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составлении сметной документации в соответствии с приказом Минстроя РФ </w:t>
      </w:r>
      <w:hyperlink r:id="rId19" w:tooltip="&quot;Об утверждении сметных нормативов (с изменениями на 18 мая 2022 года)&quot;&#10;Приказ Министерства строительства и жилищно-коммунального хозяйства Российской Федерации от 30.12.2021 N 1046/пр&#10;Статус: Действующая редакция документа (действ. c 25.02.2023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№1046/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30.12.2021</w:t>
        </w:r>
      </w:hyperlink>
      <w:r w:rsidRPr="0058145B">
        <w:rPr>
          <w:bCs/>
          <w:iCs/>
          <w:sz w:val="24"/>
          <w:szCs w:val="24"/>
        </w:rPr>
        <w:t xml:space="preserve"> (в редакции </w:t>
      </w:r>
      <w:hyperlink r:id="rId20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18.05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Приказов №378/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18.05.2022</w:t>
        </w:r>
      </w:hyperlink>
      <w:r w:rsidRPr="0058145B">
        <w:rPr>
          <w:bCs/>
          <w:iCs/>
          <w:sz w:val="24"/>
          <w:szCs w:val="24"/>
        </w:rPr>
        <w:t xml:space="preserve"> и </w:t>
      </w:r>
      <w:hyperlink r:id="rId21" w:tooltip="&quot;О внесении изменений в приказ Министерства строительства и жилищно-коммунального хозяйства ...&quot;&#10;Приказ Министерства строительства и жилищно-коммунального хозяйства Российской Федерации от ...&#10;Статус: Действующий документ (действ. c 27.12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№1133/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 от 27.12.2022</w:t>
        </w:r>
      </w:hyperlink>
      <w:r w:rsidRPr="0058145B">
        <w:rPr>
          <w:bCs/>
          <w:iCs/>
          <w:sz w:val="24"/>
          <w:szCs w:val="24"/>
        </w:rPr>
        <w:t>) использовать базу ФСНБ-2</w:t>
      </w:r>
      <w:r w:rsidR="00404776" w:rsidRPr="0058145B">
        <w:rPr>
          <w:bCs/>
          <w:iCs/>
          <w:sz w:val="24"/>
          <w:szCs w:val="24"/>
        </w:rPr>
        <w:t>022 с актуальными дополнениями.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Сметная стоимость строительства определяется ресурсно-индексным методом - с использованием сметных норм, сметных цен строительных ресурсов в базисном уровне цен на 01.01.2022г. и одновременным применением информации о сметных ценах, размещенной в ФГИС ЦС, а также индексов изменения сметной стоимости к группам однородных строительных ресурсов и отдельных видов прочих работ и затрат.</w:t>
      </w:r>
    </w:p>
    <w:p w:rsidR="00D07504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отсутствии во ФГИС ЦС данных о сметных ценах в базисном или в текущем уровне цен на отдельные материальные ресурсы и оборудование, а также сметных нормативов на отдельные виды работ и услуг допускается определение их сметной стоимости по наиболее экономичному варианту, определенному на основании сбора информации о текущих ценах (конъюнктурный анализ). Результаты конъюнктурного анализа оформляются в соответствии с рекомендуемой формой, приведенной в Приложении № 1 к Методике№ 421/</w:t>
      </w:r>
      <w:proofErr w:type="spellStart"/>
      <w:r w:rsidRPr="0058145B">
        <w:rPr>
          <w:bCs/>
          <w:iCs/>
          <w:sz w:val="24"/>
          <w:szCs w:val="24"/>
        </w:rPr>
        <w:t>п</w:t>
      </w:r>
      <w:r w:rsidR="00E7694E" w:rsidRPr="0058145B">
        <w:rPr>
          <w:bCs/>
          <w:iCs/>
          <w:sz w:val="24"/>
          <w:szCs w:val="24"/>
        </w:rPr>
        <w:t>р</w:t>
      </w:r>
      <w:proofErr w:type="spellEnd"/>
      <w:r w:rsidRPr="0058145B">
        <w:rPr>
          <w:bCs/>
          <w:iCs/>
          <w:sz w:val="24"/>
          <w:szCs w:val="24"/>
        </w:rPr>
        <w:t xml:space="preserve"> (в редакции № 1 приказа Минстроя России от </w:t>
      </w:r>
      <w:hyperlink r:id="rId22" w:tooltip="&quot;О внесении изменений в Методику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ий документ (действ. c 11.09.2022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07.07.2022 года № 557/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пр</w:t>
        </w:r>
        <w:proofErr w:type="spellEnd"/>
      </w:hyperlink>
      <w:r w:rsidRPr="0058145B">
        <w:rPr>
          <w:bCs/>
          <w:iCs/>
          <w:sz w:val="24"/>
          <w:szCs w:val="24"/>
        </w:rPr>
        <w:t>, действует с 01.09.2022 года).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58145B">
        <w:rPr>
          <w:bCs/>
          <w:iCs/>
          <w:sz w:val="24"/>
          <w:szCs w:val="24"/>
        </w:rPr>
        <w:t>gsf</w:t>
      </w:r>
      <w:proofErr w:type="spellEnd"/>
      <w:r w:rsidRPr="0058145B">
        <w:rPr>
          <w:bCs/>
          <w:iCs/>
          <w:sz w:val="24"/>
          <w:szCs w:val="24"/>
        </w:rPr>
        <w:t xml:space="preserve">, </w:t>
      </w:r>
      <w:proofErr w:type="gramStart"/>
      <w:r w:rsidRPr="0058145B">
        <w:rPr>
          <w:bCs/>
          <w:iCs/>
          <w:sz w:val="24"/>
          <w:szCs w:val="24"/>
        </w:rPr>
        <w:t>*.</w:t>
      </w:r>
      <w:proofErr w:type="spellStart"/>
      <w:r w:rsidRPr="0058145B">
        <w:rPr>
          <w:bCs/>
          <w:iCs/>
          <w:sz w:val="24"/>
          <w:szCs w:val="24"/>
        </w:rPr>
        <w:t>gsfx</w:t>
      </w:r>
      <w:proofErr w:type="spellEnd"/>
      <w:proofErr w:type="gramEnd"/>
      <w:r w:rsidRPr="0058145B">
        <w:rPr>
          <w:bCs/>
          <w:iCs/>
          <w:sz w:val="24"/>
          <w:szCs w:val="24"/>
        </w:rPr>
        <w:t>), универсальном формате (*.</w:t>
      </w:r>
      <w:proofErr w:type="spellStart"/>
      <w:r w:rsidRPr="0058145B">
        <w:rPr>
          <w:bCs/>
          <w:iCs/>
          <w:sz w:val="24"/>
          <w:szCs w:val="24"/>
        </w:rPr>
        <w:t>xml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xmlx</w:t>
      </w:r>
      <w:proofErr w:type="spellEnd"/>
      <w:r w:rsidRPr="0058145B">
        <w:rPr>
          <w:bCs/>
          <w:iCs/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58145B">
        <w:rPr>
          <w:bCs/>
          <w:iCs/>
          <w:sz w:val="24"/>
          <w:szCs w:val="24"/>
        </w:rPr>
        <w:t>Excel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xls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xlsx</w:t>
      </w:r>
      <w:proofErr w:type="spellEnd"/>
      <w:r w:rsidRPr="0058145B">
        <w:rPr>
          <w:bCs/>
          <w:iCs/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58145B">
        <w:rPr>
          <w:bCs/>
          <w:iCs/>
          <w:sz w:val="24"/>
          <w:szCs w:val="24"/>
        </w:rPr>
        <w:t>Word</w:t>
      </w:r>
      <w:proofErr w:type="spellEnd"/>
      <w:r w:rsidRPr="0058145B">
        <w:rPr>
          <w:bCs/>
          <w:iCs/>
          <w:sz w:val="24"/>
          <w:szCs w:val="24"/>
        </w:rPr>
        <w:t xml:space="preserve"> (*.</w:t>
      </w:r>
      <w:proofErr w:type="spellStart"/>
      <w:r w:rsidRPr="0058145B">
        <w:rPr>
          <w:bCs/>
          <w:iCs/>
          <w:sz w:val="24"/>
          <w:szCs w:val="24"/>
        </w:rPr>
        <w:t>doc</w:t>
      </w:r>
      <w:proofErr w:type="spellEnd"/>
      <w:r w:rsidRPr="0058145B">
        <w:rPr>
          <w:bCs/>
          <w:iCs/>
          <w:sz w:val="24"/>
          <w:szCs w:val="24"/>
        </w:rPr>
        <w:t>, *.</w:t>
      </w:r>
      <w:proofErr w:type="spellStart"/>
      <w:r w:rsidRPr="0058145B">
        <w:rPr>
          <w:bCs/>
          <w:iCs/>
          <w:sz w:val="24"/>
          <w:szCs w:val="24"/>
        </w:rPr>
        <w:t>docx</w:t>
      </w:r>
      <w:proofErr w:type="spellEnd"/>
      <w:r w:rsidRPr="0058145B">
        <w:rPr>
          <w:bCs/>
          <w:iCs/>
          <w:sz w:val="24"/>
          <w:szCs w:val="24"/>
        </w:rPr>
        <w:t>).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</w:t>
      </w:r>
      <w:r w:rsidR="00CC6433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 xml:space="preserve">приказом Минстроя РФ </w:t>
      </w:r>
      <w:hyperlink r:id="rId23" w:tooltip="&quot;Об утверждении Методики определения сметной стоимости строительства, реконструкции ...&quot;&#10;Приказ Министерства строительства и жилищно-коммунального хозяйства Российской Федерации от ...&#10;Статус: Действующая редакция документа (действ. c 25.03.2025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 xml:space="preserve">от 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0</w:t>
        </w:r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4.08.2020 №421/</w:t>
        </w:r>
        <w:proofErr w:type="spellStart"/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п</w:t>
        </w:r>
        <w:r w:rsidR="00E9612D"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р</w:t>
        </w:r>
        <w:proofErr w:type="spellEnd"/>
      </w:hyperlink>
      <w:r w:rsidRPr="0058145B">
        <w:rPr>
          <w:bCs/>
          <w:iCs/>
          <w:sz w:val="24"/>
          <w:szCs w:val="24"/>
        </w:rPr>
        <w:t>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9D6F86" w:rsidRPr="0058145B" w:rsidRDefault="009D6F86" w:rsidP="00B77B9A">
      <w:pPr>
        <w:pStyle w:val="ad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 случае применения иностранной (импортной) продукции, выделенная стоимость такой продукции должна оформляться Подрядчиком в «Сводной ведомости затрат по применению иностранной (импортной) продукции» на основе сметных расчетов в разделе проекта «Сметная документация». </w:t>
      </w:r>
    </w:p>
    <w:p w:rsidR="00813E66" w:rsidRPr="0058145B" w:rsidRDefault="00813E66" w:rsidP="00B77B9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</w:t>
      </w:r>
      <w:hyperlink r:id="rId24" w:tooltip="&quot;О внесении изменений в отдельные законодательные акты Российской Федерации в связи с развитием ...&quot;&#10;Федеральный закон от 27.12.2018 N 522-ФЗ&#10;Статус: Действующий документ (действ. c 28.12.2018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Федеральным законом от 27.12.2018 № 522-ФЗ</w:t>
        </w:r>
      </w:hyperlink>
      <w:r w:rsidRPr="0058145B">
        <w:rPr>
          <w:sz w:val="24"/>
          <w:szCs w:val="24"/>
        </w:rPr>
        <w:t>, установка средств учета оформляется отдельной локальной сметой.</w:t>
      </w:r>
    </w:p>
    <w:p w:rsidR="00864BFC" w:rsidRPr="0058145B" w:rsidRDefault="00864BFC" w:rsidP="00B77B9A">
      <w:pPr>
        <w:pStyle w:val="af3"/>
        <w:widowControl w:val="0"/>
        <w:numPr>
          <w:ilvl w:val="2"/>
          <w:numId w:val="3"/>
        </w:numPr>
        <w:tabs>
          <w:tab w:val="left" w:pos="-4860"/>
          <w:tab w:val="left" w:pos="-4680"/>
          <w:tab w:val="left" w:pos="142"/>
          <w:tab w:val="left" w:pos="1080"/>
          <w:tab w:val="left" w:pos="1701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отдельной локальной сметой.</w:t>
      </w:r>
    </w:p>
    <w:p w:rsidR="00E813D6" w:rsidRPr="0058145B" w:rsidRDefault="00CC6433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 </w:t>
      </w:r>
      <w:r w:rsidR="00E813D6" w:rsidRPr="0058145B">
        <w:rPr>
          <w:bCs/>
          <w:iCs/>
          <w:sz w:val="24"/>
          <w:szCs w:val="24"/>
        </w:rPr>
        <w:t xml:space="preserve">Требования к оформлению </w:t>
      </w:r>
      <w:r w:rsidR="005F586E" w:rsidRPr="0058145B">
        <w:rPr>
          <w:bCs/>
          <w:iCs/>
          <w:sz w:val="24"/>
          <w:szCs w:val="24"/>
        </w:rPr>
        <w:t>ПСД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</w:t>
      </w:r>
      <w:r w:rsidR="00031381" w:rsidRPr="0058145B">
        <w:rPr>
          <w:sz w:val="24"/>
          <w:szCs w:val="24"/>
        </w:rPr>
        <w:t>огласно выданных ТУ.</w:t>
      </w:r>
    </w:p>
    <w:p w:rsidR="00031381" w:rsidRPr="0058145B" w:rsidRDefault="00031381" w:rsidP="00B77B9A">
      <w:pPr>
        <w:pStyle w:val="af3"/>
        <w:numPr>
          <w:ilvl w:val="2"/>
          <w:numId w:val="3"/>
        </w:numPr>
        <w:tabs>
          <w:tab w:val="left" w:pos="142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выполнении рабочей документации необходимо</w:t>
      </w:r>
      <w:r w:rsidR="00CC6433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 xml:space="preserve">руководствоваться положениями </w:t>
      </w:r>
      <w:hyperlink r:id="rId25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B30658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Pr="0058145B">
        <w:rPr>
          <w:sz w:val="24"/>
          <w:szCs w:val="24"/>
        </w:rPr>
        <w:t>. Рабочая документация должна включать в себя следующие документы и материалы:</w:t>
      </w:r>
    </w:p>
    <w:p w:rsidR="00031381" w:rsidRPr="0058145B" w:rsidRDefault="00031381" w:rsidP="00B77B9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58145B">
        <w:rPr>
          <w:sz w:val="24"/>
          <w:szCs w:val="24"/>
        </w:rPr>
        <w:t>зануления</w:t>
      </w:r>
      <w:proofErr w:type="spellEnd"/>
      <w:r w:rsidRPr="0058145B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031381" w:rsidRPr="0058145B" w:rsidRDefault="00031381" w:rsidP="00B77B9A">
      <w:pPr>
        <w:pStyle w:val="ad"/>
        <w:numPr>
          <w:ilvl w:val="3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:rsidR="00864BFC" w:rsidRPr="0058145B" w:rsidRDefault="00864BFC" w:rsidP="00B77B9A">
      <w:pPr>
        <w:pStyle w:val="ad"/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ФИНВ (далее- объекты ОС для ФИНВ) мероприятия по создаваемым/реконструируемым/модернизируемым объектам ОС для ФИНВ включать в объем работ отдельным разделом.</w:t>
      </w:r>
    </w:p>
    <w:p w:rsidR="00031381" w:rsidRPr="0058145B" w:rsidRDefault="00031381" w:rsidP="00B77B9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Ссылочные документы: включают ссылки на чертежи типовых конструкций, изделий и узлов ВЛ (</w:t>
      </w:r>
      <w:r w:rsidR="00864BFC" w:rsidRPr="0058145B">
        <w:rPr>
          <w:bCs/>
          <w:iCs/>
          <w:sz w:val="24"/>
          <w:szCs w:val="24"/>
        </w:rPr>
        <w:t xml:space="preserve">указать серии типовых проектов </w:t>
      </w:r>
      <w:r w:rsidRPr="0058145B">
        <w:rPr>
          <w:bCs/>
          <w:iCs/>
          <w:sz w:val="24"/>
          <w:szCs w:val="24"/>
        </w:rPr>
        <w:t xml:space="preserve">с установочными чертежами опор 0,4-ВЛ 10 (6)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, отдельных элементов и узлов опор).</w:t>
      </w:r>
    </w:p>
    <w:p w:rsidR="00031381" w:rsidRPr="0058145B" w:rsidRDefault="00031381" w:rsidP="00B77B9A">
      <w:pPr>
        <w:pStyle w:val="ad"/>
        <w:numPr>
          <w:ilvl w:val="3"/>
          <w:numId w:val="3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Прилагаемые документы: </w:t>
      </w:r>
    </w:p>
    <w:p w:rsidR="00031381" w:rsidRPr="0058145B" w:rsidRDefault="00EF1DB7" w:rsidP="00B77B9A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типовые проекты на </w:t>
      </w:r>
      <w:r w:rsidR="00031381" w:rsidRPr="0058145B">
        <w:rPr>
          <w:bCs/>
          <w:iCs/>
          <w:sz w:val="24"/>
          <w:szCs w:val="24"/>
        </w:rPr>
        <w:t>ТП и РП с привязкой к конкретному объекту;</w:t>
      </w:r>
    </w:p>
    <w:p w:rsidR="00031381" w:rsidRPr="0058145B" w:rsidRDefault="00A033E4" w:rsidP="00B77B9A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hyperlink r:id="rId26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5A1846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 xml:space="preserve">, изделий и материалов по </w:t>
      </w:r>
      <w:hyperlink r:id="rId27" w:tooltip="&quot;ГОСТ 21.110-2013 Система проектной документации для строительства ...&quot;&#10;(утв. приказом Росстандарта от 17.12.2013 N 2310-ст)&#10;Применяется с ...&#10;Статус: Действующий документ. Применяется для целей технического регламента (действ. c 01.01.2015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ГОСТ 21.110</w:t>
        </w:r>
      </w:hyperlink>
      <w:r w:rsidR="00031381" w:rsidRPr="0058145B">
        <w:rPr>
          <w:sz w:val="24"/>
          <w:szCs w:val="24"/>
        </w:rPr>
        <w:t>;</w:t>
      </w:r>
    </w:p>
    <w:p w:rsidR="00AC2B80" w:rsidRPr="0058145B" w:rsidRDefault="003B7E18" w:rsidP="00B77B9A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опросные листы</w:t>
      </w:r>
      <w:r w:rsidR="00AC2B80" w:rsidRPr="0058145B">
        <w:rPr>
          <w:sz w:val="24"/>
          <w:szCs w:val="24"/>
        </w:rPr>
        <w:t>;</w:t>
      </w:r>
    </w:p>
    <w:p w:rsidR="00031381" w:rsidRPr="0058145B" w:rsidRDefault="00AC2B80" w:rsidP="00B77B9A">
      <w:pPr>
        <w:pStyle w:val="ad"/>
        <w:numPr>
          <w:ilvl w:val="0"/>
          <w:numId w:val="18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перечень радиоэлектронной продукции с указанием кодов ОКПД 2 для каждого наименования, предусматриваемого проектом.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D07504" w:rsidRPr="0058145B" w:rsidRDefault="00031381" w:rsidP="00B77B9A">
      <w:pPr>
        <w:pStyle w:val="ad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 от 09.11.2019 года №501р «Об утверждении требов</w:t>
      </w:r>
      <w:r w:rsidR="005A1846" w:rsidRPr="0058145B">
        <w:rPr>
          <w:bCs/>
          <w:iCs/>
          <w:sz w:val="24"/>
          <w:szCs w:val="24"/>
        </w:rPr>
        <w:t xml:space="preserve">аний к информационным знакам», </w:t>
      </w:r>
      <w:r w:rsidR="00153D3A" w:rsidRPr="0058145B">
        <w:rPr>
          <w:bCs/>
          <w:iCs/>
          <w:sz w:val="24"/>
          <w:szCs w:val="24"/>
        </w:rPr>
        <w:t>распоряжения ПАО «</w:t>
      </w:r>
      <w:proofErr w:type="spellStart"/>
      <w:r w:rsidR="00153D3A" w:rsidRPr="0058145B">
        <w:rPr>
          <w:bCs/>
          <w:iCs/>
          <w:sz w:val="24"/>
          <w:szCs w:val="24"/>
        </w:rPr>
        <w:t>Россети</w:t>
      </w:r>
      <w:proofErr w:type="spellEnd"/>
      <w:r w:rsidR="00153D3A" w:rsidRPr="0058145B">
        <w:rPr>
          <w:bCs/>
          <w:iCs/>
          <w:sz w:val="24"/>
          <w:szCs w:val="24"/>
        </w:rPr>
        <w:t xml:space="preserve"> Центр» № ЦА/14/14-р от 03.02.2020, </w:t>
      </w:r>
      <w:r w:rsidRPr="0058145B">
        <w:rPr>
          <w:bCs/>
          <w:iCs/>
          <w:sz w:val="24"/>
          <w:szCs w:val="24"/>
        </w:rPr>
        <w:t>ЗИП и аварийный резерв (при обосновании).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Согласованную Заказчиком и всеми заинтересованными лицами </w:t>
      </w:r>
      <w:r w:rsidR="00031381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предоставить в </w:t>
      </w:r>
      <w:r w:rsidR="00BA316E" w:rsidRPr="0058145B">
        <w:rPr>
          <w:sz w:val="24"/>
          <w:szCs w:val="24"/>
        </w:rPr>
        <w:t>3</w:t>
      </w:r>
      <w:r w:rsidRPr="0058145B">
        <w:rPr>
          <w:sz w:val="24"/>
          <w:szCs w:val="24"/>
        </w:rPr>
        <w:t xml:space="preserve"> экземплярах на бумажном носителе</w:t>
      </w:r>
      <w:r w:rsidR="001779CE" w:rsidRPr="0058145B">
        <w:rPr>
          <w:sz w:val="24"/>
          <w:szCs w:val="24"/>
        </w:rPr>
        <w:t xml:space="preserve"> (в архивном коробе сброшюрованную в тома, сложенными на формат А4 (</w:t>
      </w:r>
      <w:hyperlink r:id="rId28" w:tooltip="&quot;ГОСТ 2.301-68 Единая система конструкторской документации (ЕСКД). Форматы (с Изменениями ...&quot;&#10;(утв. постановлением Госстандарта СССР от 28.05.1968 N 751)&#10;Применяется с 01.01.1971 ...&#10;Статус: Действующая редакция документа (действ. c 01.09.2006)" w:history="1">
        <w:r w:rsidR="001779CE" w:rsidRPr="0058145B">
          <w:rPr>
            <w:rStyle w:val="afe"/>
            <w:color w:val="000000"/>
            <w:sz w:val="24"/>
            <w:szCs w:val="24"/>
            <w:u w:val="none"/>
          </w:rPr>
          <w:t>ГОСТ 2.301</w:t>
        </w:r>
      </w:hyperlink>
      <w:r w:rsidR="001779CE" w:rsidRPr="0058145B">
        <w:rPr>
          <w:sz w:val="24"/>
          <w:szCs w:val="24"/>
        </w:rPr>
        <w:t>), в переплете с прозрачной пластиковой обложкой)</w:t>
      </w:r>
      <w:r w:rsidRPr="0058145B">
        <w:rPr>
          <w:sz w:val="24"/>
          <w:szCs w:val="24"/>
        </w:rPr>
        <w:t xml:space="preserve"> и в электронном виде в 2 экземплярах на USB - носителе: один в формате PDF, второй – в </w:t>
      </w:r>
      <w:r w:rsidR="00C56591" w:rsidRPr="0058145B">
        <w:rPr>
          <w:sz w:val="24"/>
          <w:szCs w:val="24"/>
        </w:rPr>
        <w:t>редактируемых</w:t>
      </w:r>
      <w:r w:rsidRPr="0058145B">
        <w:rPr>
          <w:sz w:val="24"/>
          <w:szCs w:val="24"/>
        </w:rPr>
        <w:t xml:space="preserve"> форматах МS </w:t>
      </w:r>
      <w:proofErr w:type="spellStart"/>
      <w:r w:rsidRPr="0058145B">
        <w:rPr>
          <w:sz w:val="24"/>
          <w:szCs w:val="24"/>
        </w:rPr>
        <w:t>Officе</w:t>
      </w:r>
      <w:proofErr w:type="spellEnd"/>
      <w:r w:rsidRPr="0058145B">
        <w:rPr>
          <w:sz w:val="24"/>
          <w:szCs w:val="24"/>
        </w:rPr>
        <w:t xml:space="preserve">, </w:t>
      </w:r>
      <w:proofErr w:type="spellStart"/>
      <w:r w:rsidRPr="0058145B">
        <w:rPr>
          <w:sz w:val="24"/>
          <w:szCs w:val="24"/>
        </w:rPr>
        <w:t>AutoCAD</w:t>
      </w:r>
      <w:proofErr w:type="spellEnd"/>
      <w:r w:rsidR="00C56591" w:rsidRPr="0058145B">
        <w:rPr>
          <w:sz w:val="24"/>
          <w:szCs w:val="24"/>
        </w:rPr>
        <w:t xml:space="preserve">, </w:t>
      </w:r>
      <w:proofErr w:type="spellStart"/>
      <w:r w:rsidR="00C56591" w:rsidRPr="0058145B">
        <w:rPr>
          <w:sz w:val="24"/>
          <w:szCs w:val="24"/>
          <w:lang w:val="en-US"/>
        </w:rPr>
        <w:t>NanoCAD</w:t>
      </w:r>
      <w:proofErr w:type="spellEnd"/>
      <w:r w:rsidRPr="0058145B">
        <w:rPr>
          <w:sz w:val="24"/>
          <w:szCs w:val="24"/>
        </w:rPr>
        <w:t xml:space="preserve"> и др.</w:t>
      </w:r>
      <w:r w:rsidR="00706939" w:rsidRPr="0058145B">
        <w:rPr>
          <w:sz w:val="24"/>
          <w:szCs w:val="24"/>
        </w:rPr>
        <w:t xml:space="preserve"> Кроме того, чертежи принципиальных, монтажных схем </w:t>
      </w:r>
      <w:r w:rsidR="009E707E" w:rsidRPr="0058145B">
        <w:rPr>
          <w:sz w:val="24"/>
          <w:szCs w:val="24"/>
        </w:rPr>
        <w:t>РЗА, входящих в состав проектно-сметной</w:t>
      </w:r>
      <w:r w:rsidR="00706939" w:rsidRPr="0058145B">
        <w:rPr>
          <w:sz w:val="24"/>
          <w:szCs w:val="24"/>
        </w:rPr>
        <w:t xml:space="preserve"> документации, предоставлять в электронном виде в формате </w:t>
      </w:r>
      <w:proofErr w:type="spellStart"/>
      <w:r w:rsidR="00706939" w:rsidRPr="0058145B">
        <w:rPr>
          <w:sz w:val="24"/>
          <w:szCs w:val="24"/>
        </w:rPr>
        <w:t>Microsoft</w:t>
      </w:r>
      <w:proofErr w:type="spellEnd"/>
      <w:r w:rsidR="00706939" w:rsidRPr="0058145B">
        <w:rPr>
          <w:sz w:val="24"/>
          <w:szCs w:val="24"/>
        </w:rPr>
        <w:t xml:space="preserve"> </w:t>
      </w:r>
      <w:proofErr w:type="spellStart"/>
      <w:r w:rsidR="00706939" w:rsidRPr="0058145B">
        <w:rPr>
          <w:sz w:val="24"/>
          <w:szCs w:val="24"/>
        </w:rPr>
        <w:t>Visio</w:t>
      </w:r>
      <w:proofErr w:type="spellEnd"/>
      <w:r w:rsidR="00E05AFF" w:rsidRPr="0058145B">
        <w:rPr>
          <w:sz w:val="24"/>
          <w:szCs w:val="24"/>
        </w:rPr>
        <w:t xml:space="preserve"> (при необходимости по требованию Заказчика)</w:t>
      </w:r>
      <w:r w:rsidR="00706939" w:rsidRPr="0058145B">
        <w:rPr>
          <w:sz w:val="24"/>
          <w:szCs w:val="24"/>
        </w:rPr>
        <w:t>.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Электронная версия документации должна соответствовать ведомости основного комплекта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Не допускается передача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в формате PDF с пофайловым разделением страниц.</w:t>
      </w:r>
    </w:p>
    <w:p w:rsidR="00E813D6" w:rsidRPr="0058145B" w:rsidRDefault="00E813D6" w:rsidP="00B77B9A">
      <w:pPr>
        <w:pStyle w:val="af3"/>
        <w:numPr>
          <w:ilvl w:val="2"/>
          <w:numId w:val="3"/>
        </w:numPr>
        <w:tabs>
          <w:tab w:val="left" w:pos="142"/>
          <w:tab w:val="left" w:pos="993"/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</w:t>
      </w:r>
      <w:r w:rsidR="009E707E" w:rsidRPr="0058145B">
        <w:rPr>
          <w:sz w:val="24"/>
          <w:szCs w:val="24"/>
        </w:rPr>
        <w:t>проектно-сметной</w:t>
      </w:r>
      <w:r w:rsidR="00422052" w:rsidRPr="0058145B">
        <w:rPr>
          <w:sz w:val="24"/>
          <w:szCs w:val="24"/>
        </w:rPr>
        <w:t xml:space="preserve"> документации</w:t>
      </w:r>
      <w:r w:rsidRPr="0058145B">
        <w:rPr>
          <w:sz w:val="24"/>
          <w:szCs w:val="24"/>
        </w:rPr>
        <w:t xml:space="preserve"> должны использоваться утвержденные диспетчерские наименования объектов.</w:t>
      </w:r>
    </w:p>
    <w:p w:rsidR="004C5311" w:rsidRPr="0058145B" w:rsidRDefault="004C5311" w:rsidP="00B77B9A">
      <w:pPr>
        <w:pStyle w:val="af3"/>
        <w:numPr>
          <w:ilvl w:val="2"/>
          <w:numId w:val="3"/>
        </w:numPr>
        <w:tabs>
          <w:tab w:val="left" w:pos="142"/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Разработанная </w:t>
      </w:r>
      <w:r w:rsidR="00AB3C69" w:rsidRPr="0058145B">
        <w:rPr>
          <w:sz w:val="24"/>
          <w:szCs w:val="24"/>
        </w:rPr>
        <w:t>ПСД</w:t>
      </w:r>
      <w:r w:rsidRPr="0058145B">
        <w:rPr>
          <w:sz w:val="24"/>
          <w:szCs w:val="24"/>
        </w:rPr>
        <w:t xml:space="preserve"> документация является собственностью Заказчика, и передача ее третьим лицам без его согласия запрещается.</w:t>
      </w:r>
    </w:p>
    <w:p w:rsidR="005D5054" w:rsidRPr="0058145B" w:rsidRDefault="005D5054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Требования к применяемым техническим решениям и оборудованию</w:t>
      </w:r>
    </w:p>
    <w:p w:rsidR="00703676" w:rsidRPr="0058145B" w:rsidRDefault="00703676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 xml:space="preserve">ами, с проведенным мониторингом рынка, подтверждающего отсутствие отечественных </w:t>
      </w:r>
      <w:r w:rsidR="00864BFC" w:rsidRPr="0058145B">
        <w:rPr>
          <w:bCs/>
          <w:iCs/>
          <w:sz w:val="24"/>
          <w:szCs w:val="24"/>
        </w:rPr>
        <w:t>эквивалент</w:t>
      </w:r>
      <w:r w:rsidRPr="0058145B">
        <w:rPr>
          <w:bCs/>
          <w:iCs/>
          <w:sz w:val="24"/>
          <w:szCs w:val="24"/>
        </w:rPr>
        <w:t>ов, а также пройти процедуру согласования Техническим советом Общества, в соответствии</w:t>
      </w:r>
      <w:r w:rsidRPr="0058145B">
        <w:rPr>
          <w:sz w:val="24"/>
          <w:szCs w:val="24"/>
        </w:rPr>
        <w:t xml:space="preserve"> с регламентом РГ БП 11/13.</w:t>
      </w:r>
    </w:p>
    <w:p w:rsidR="00703676" w:rsidRPr="0058145B" w:rsidRDefault="00703676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:rsidR="00D07504" w:rsidRPr="0058145B" w:rsidRDefault="00890887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58145B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58145B">
        <w:rPr>
          <w:sz w:val="24"/>
          <w:szCs w:val="24"/>
        </w:rPr>
        <w:t>Минпромторга</w:t>
      </w:r>
      <w:proofErr w:type="spellEnd"/>
      <w:r w:rsidRPr="0058145B">
        <w:rPr>
          <w:sz w:val="24"/>
          <w:szCs w:val="24"/>
        </w:rPr>
        <w:t xml:space="preserve"> России и </w:t>
      </w:r>
      <w:proofErr w:type="spellStart"/>
      <w:r w:rsidRPr="0058145B">
        <w:rPr>
          <w:sz w:val="24"/>
          <w:szCs w:val="24"/>
        </w:rPr>
        <w:t>Минцифры</w:t>
      </w:r>
      <w:proofErr w:type="spellEnd"/>
      <w:r w:rsidRPr="0058145B">
        <w:rPr>
          <w:sz w:val="24"/>
          <w:szCs w:val="24"/>
        </w:rPr>
        <w:t xml:space="preserve"> России, считать иностранными (импортными).</w:t>
      </w:r>
    </w:p>
    <w:p w:rsidR="000B1ECA" w:rsidRPr="0058145B" w:rsidRDefault="005D5054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объектов распределительной сети </w:t>
      </w:r>
      <w:r w:rsidR="009C2C41" w:rsidRPr="0058145B">
        <w:rPr>
          <w:bCs/>
          <w:iCs/>
          <w:sz w:val="24"/>
          <w:szCs w:val="24"/>
        </w:rPr>
        <w:t>0,4 - 6(</w:t>
      </w:r>
      <w:r w:rsidRPr="0058145B">
        <w:rPr>
          <w:bCs/>
          <w:iCs/>
          <w:sz w:val="24"/>
          <w:szCs w:val="24"/>
        </w:rPr>
        <w:t>10</w:t>
      </w:r>
      <w:r w:rsidR="009C2C41" w:rsidRPr="0058145B">
        <w:rPr>
          <w:bCs/>
          <w:iCs/>
          <w:sz w:val="24"/>
          <w:szCs w:val="24"/>
        </w:rPr>
        <w:t>)</w:t>
      </w:r>
      <w:r w:rsidRPr="0058145B">
        <w:rPr>
          <w:bCs/>
          <w:iCs/>
          <w:sz w:val="24"/>
          <w:szCs w:val="24"/>
        </w:rPr>
        <w:t xml:space="preserve">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Центр» и</w:t>
      </w:r>
      <w:r w:rsidR="00B35A3F" w:rsidRPr="0058145B">
        <w:rPr>
          <w:bCs/>
          <w:iCs/>
          <w:sz w:val="24"/>
          <w:szCs w:val="24"/>
        </w:rPr>
        <w:t xml:space="preserve"> ПАО</w:t>
      </w:r>
      <w:r w:rsidR="001E0ACD" w:rsidRPr="0058145B">
        <w:rPr>
          <w:bCs/>
          <w:iCs/>
          <w:sz w:val="24"/>
          <w:szCs w:val="24"/>
        </w:rPr>
        <w:t xml:space="preserve"> </w:t>
      </w:r>
      <w:r w:rsidRPr="0058145B">
        <w:rPr>
          <w:bCs/>
          <w:iCs/>
          <w:sz w:val="24"/>
          <w:szCs w:val="24"/>
        </w:rPr>
        <w:t>«</w:t>
      </w:r>
      <w:proofErr w:type="spellStart"/>
      <w:r w:rsidR="00056D1E" w:rsidRPr="0058145B">
        <w:rPr>
          <w:bCs/>
          <w:iCs/>
          <w:sz w:val="24"/>
          <w:szCs w:val="24"/>
        </w:rPr>
        <w:t>Россети</w:t>
      </w:r>
      <w:proofErr w:type="spellEnd"/>
      <w:r w:rsidR="00056D1E" w:rsidRPr="0058145B">
        <w:rPr>
          <w:bCs/>
          <w:iCs/>
          <w:sz w:val="24"/>
          <w:szCs w:val="24"/>
        </w:rPr>
        <w:t xml:space="preserve"> Центр и Приволжье</w:t>
      </w:r>
      <w:r w:rsidRPr="0058145B">
        <w:rPr>
          <w:bCs/>
          <w:iCs/>
          <w:sz w:val="24"/>
          <w:szCs w:val="24"/>
        </w:rPr>
        <w:t xml:space="preserve">», окончательно уточнить на стадии проектирования. </w:t>
      </w:r>
    </w:p>
    <w:p w:rsidR="005D5054" w:rsidRPr="0058145B" w:rsidRDefault="005D5054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58145B" w:rsidRDefault="005D5054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</w:t>
      </w:r>
      <w:r w:rsidR="00C26D26" w:rsidRPr="0058145B">
        <w:rPr>
          <w:bCs/>
          <w:iCs/>
          <w:sz w:val="24"/>
          <w:szCs w:val="24"/>
        </w:rPr>
        <w:t>ствующим отраслевым требованиям/</w:t>
      </w:r>
    </w:p>
    <w:p w:rsidR="00C26D26" w:rsidRPr="0058145B" w:rsidRDefault="00C26D26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</w:t>
      </w:r>
      <w:proofErr w:type="spellStart"/>
      <w:r w:rsidRPr="0058145B">
        <w:rPr>
          <w:bCs/>
          <w:iCs/>
          <w:sz w:val="24"/>
          <w:szCs w:val="24"/>
        </w:rPr>
        <w:t>Россети</w:t>
      </w:r>
      <w:proofErr w:type="spellEnd"/>
      <w:r w:rsidRPr="0058145B">
        <w:rPr>
          <w:bCs/>
          <w:iCs/>
          <w:sz w:val="24"/>
          <w:szCs w:val="24"/>
        </w:rPr>
        <w:t>»</w:t>
      </w:r>
      <w:r w:rsidR="00B15570" w:rsidRPr="0058145B">
        <w:rPr>
          <w:bCs/>
          <w:iCs/>
          <w:sz w:val="24"/>
          <w:szCs w:val="24"/>
        </w:rPr>
        <w:t xml:space="preserve"> </w:t>
      </w:r>
      <w:r w:rsidR="00B15570" w:rsidRPr="0058145B">
        <w:rPr>
          <w:spacing w:val="-2"/>
          <w:sz w:val="24"/>
          <w:szCs w:val="24"/>
        </w:rPr>
        <w:t>(размещен на сайте ПАО «</w:t>
      </w:r>
      <w:proofErr w:type="spellStart"/>
      <w:r w:rsidR="00B15570" w:rsidRPr="0058145B">
        <w:rPr>
          <w:spacing w:val="-2"/>
          <w:sz w:val="24"/>
          <w:szCs w:val="24"/>
        </w:rPr>
        <w:t>Россети</w:t>
      </w:r>
      <w:proofErr w:type="spellEnd"/>
      <w:r w:rsidR="00B15570" w:rsidRPr="0058145B">
        <w:rPr>
          <w:spacing w:val="-2"/>
          <w:sz w:val="24"/>
          <w:szCs w:val="24"/>
        </w:rPr>
        <w:t>» по ссылке</w:t>
      </w:r>
      <w:r w:rsidR="00B15570" w:rsidRPr="0058145B">
        <w:rPr>
          <w:bCs/>
          <w:iCs/>
          <w:sz w:val="24"/>
          <w:szCs w:val="24"/>
        </w:rPr>
        <w:t xml:space="preserve"> </w:t>
      </w:r>
      <w:hyperlink r:id="rId29" w:history="1">
        <w:r w:rsidR="00A3514E" w:rsidRPr="0058145B">
          <w:rPr>
            <w:rStyle w:val="afe"/>
            <w:spacing w:val="-2"/>
            <w:sz w:val="24"/>
            <w:szCs w:val="24"/>
          </w:rPr>
          <w:t>https://rosseti.ru/suppliers/technical-policy/equipment-quality-control/</w:t>
        </w:r>
      </w:hyperlink>
      <w:r w:rsidR="00A3514E" w:rsidRPr="0058145B">
        <w:rPr>
          <w:spacing w:val="-2"/>
          <w:sz w:val="24"/>
          <w:szCs w:val="24"/>
        </w:rPr>
        <w:t xml:space="preserve">), </w:t>
      </w:r>
      <w:r w:rsidRPr="0058145B">
        <w:rPr>
          <w:bCs/>
          <w:iCs/>
          <w:sz w:val="24"/>
          <w:szCs w:val="24"/>
        </w:rPr>
        <w:t>в противном случае в проектной документации указать на необходимость обязательного прохождения процедуры аттестации.</w:t>
      </w:r>
    </w:p>
    <w:p w:rsidR="00B15570" w:rsidRPr="0058145B" w:rsidRDefault="00B15570" w:rsidP="00B77B9A">
      <w:pPr>
        <w:pStyle w:val="ad"/>
        <w:numPr>
          <w:ilvl w:val="2"/>
          <w:numId w:val="3"/>
        </w:numPr>
        <w:tabs>
          <w:tab w:val="left" w:pos="142"/>
          <w:tab w:val="left" w:pos="1701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pacing w:val="-2"/>
          <w:sz w:val="24"/>
          <w:szCs w:val="24"/>
        </w:rPr>
        <w:t>В спецификации оборудования, изделий и материалов в столбце «Примечания» должен быть указан номер заключения аттестационной комиссии ПАО</w:t>
      </w:r>
      <w:r w:rsidR="001E0ACD" w:rsidRPr="0058145B">
        <w:rPr>
          <w:spacing w:val="-2"/>
          <w:sz w:val="24"/>
          <w:szCs w:val="24"/>
        </w:rPr>
        <w:t xml:space="preserve"> </w:t>
      </w:r>
      <w:r w:rsidRPr="0058145B">
        <w:rPr>
          <w:spacing w:val="-2"/>
          <w:sz w:val="24"/>
          <w:szCs w:val="24"/>
        </w:rPr>
        <w:t>«</w:t>
      </w:r>
      <w:proofErr w:type="spellStart"/>
      <w:r w:rsidRPr="0058145B">
        <w:rPr>
          <w:spacing w:val="-2"/>
          <w:sz w:val="24"/>
          <w:szCs w:val="24"/>
        </w:rPr>
        <w:t>Россети</w:t>
      </w:r>
      <w:proofErr w:type="spellEnd"/>
      <w:r w:rsidRPr="0058145B">
        <w:rPr>
          <w:spacing w:val="-2"/>
          <w:sz w:val="24"/>
          <w:szCs w:val="24"/>
        </w:rPr>
        <w:t xml:space="preserve">» по оборудованию и материалам, подлежащим аттестации. </w:t>
      </w:r>
    </w:p>
    <w:p w:rsidR="00C26D26" w:rsidRPr="0058145B" w:rsidRDefault="00C26D26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58145B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5D5054" w:rsidRPr="0058145B" w:rsidRDefault="005D5054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3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="00E74770" w:rsidRPr="0058145B">
          <w:rPr>
            <w:color w:val="000000"/>
            <w:sz w:val="24"/>
            <w:szCs w:val="24"/>
          </w:rPr>
          <w:t>ГОСТ 34.201</w:t>
        </w:r>
      </w:hyperlink>
      <w:r w:rsidRPr="0058145B">
        <w:rPr>
          <w:sz w:val="24"/>
          <w:szCs w:val="24"/>
        </w:rPr>
        <w:t xml:space="preserve">, </w:t>
      </w:r>
      <w:hyperlink r:id="rId3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58145B">
          <w:rPr>
            <w:color w:val="000000"/>
            <w:sz w:val="24"/>
            <w:szCs w:val="24"/>
          </w:rPr>
          <w:t>ГОСТ 27300</w:t>
        </w:r>
      </w:hyperlink>
      <w:r w:rsidRPr="0058145B">
        <w:rPr>
          <w:sz w:val="24"/>
          <w:szCs w:val="24"/>
        </w:rPr>
        <w:t xml:space="preserve">, </w:t>
      </w:r>
      <w:hyperlink r:id="rId3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58145B">
          <w:rPr>
            <w:color w:val="000000"/>
            <w:sz w:val="24"/>
            <w:szCs w:val="24"/>
          </w:rPr>
          <w:t xml:space="preserve">ГОСТ </w:t>
        </w:r>
        <w:r w:rsidR="00042156" w:rsidRPr="0058145B">
          <w:rPr>
            <w:color w:val="000000"/>
            <w:sz w:val="24"/>
            <w:szCs w:val="24"/>
          </w:rPr>
          <w:t xml:space="preserve">Р </w:t>
        </w:r>
        <w:r w:rsidRPr="0058145B">
          <w:rPr>
            <w:color w:val="000000"/>
            <w:sz w:val="24"/>
            <w:szCs w:val="24"/>
          </w:rPr>
          <w:t>2.601</w:t>
        </w:r>
      </w:hyperlink>
      <w:r w:rsidRPr="0058145B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58145B" w:rsidRDefault="005D5054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58145B" w:rsidRDefault="00CC6433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0B2022" w:rsidRPr="0058145B">
        <w:rPr>
          <w:sz w:val="24"/>
          <w:szCs w:val="24"/>
        </w:rPr>
        <w:t>Марку оборудования, провода, сцепной линейной арматуры согласовать с филиалом.</w:t>
      </w:r>
    </w:p>
    <w:p w:rsidR="008D1529" w:rsidRPr="0058145B" w:rsidRDefault="00CC6433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r w:rsidR="008D1529" w:rsidRPr="0058145B">
        <w:rPr>
          <w:sz w:val="24"/>
          <w:szCs w:val="24"/>
        </w:rPr>
        <w:t xml:space="preserve">Выполнить проверку ТТ в ячейке(-ах) 6-10 </w:t>
      </w:r>
      <w:proofErr w:type="spellStart"/>
      <w:r w:rsidR="008D1529" w:rsidRPr="0058145B">
        <w:rPr>
          <w:sz w:val="24"/>
          <w:szCs w:val="24"/>
        </w:rPr>
        <w:t>кВ</w:t>
      </w:r>
      <w:proofErr w:type="spellEnd"/>
      <w:r w:rsidR="008D1529" w:rsidRPr="0058145B">
        <w:rPr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D07504" w:rsidRPr="0058145B" w:rsidRDefault="008D1529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Выполнить расчет токов </w:t>
      </w:r>
      <w:proofErr w:type="spellStart"/>
      <w:r w:rsidRPr="0058145B">
        <w:rPr>
          <w:sz w:val="24"/>
          <w:szCs w:val="24"/>
        </w:rPr>
        <w:t>к.з</w:t>
      </w:r>
      <w:proofErr w:type="spellEnd"/>
      <w:r w:rsidRPr="0058145B">
        <w:rPr>
          <w:sz w:val="24"/>
          <w:szCs w:val="24"/>
        </w:rPr>
        <w:t xml:space="preserve">., предусмотреть проверку чувствительности </w:t>
      </w:r>
      <w:r w:rsidR="00243D54" w:rsidRPr="0058145B">
        <w:rPr>
          <w:sz w:val="24"/>
          <w:szCs w:val="24"/>
        </w:rPr>
        <w:t xml:space="preserve">и селективности </w:t>
      </w:r>
      <w:r w:rsidRPr="0058145B">
        <w:rPr>
          <w:sz w:val="24"/>
          <w:szCs w:val="24"/>
        </w:rPr>
        <w:t xml:space="preserve">защит. В случае необходимости </w:t>
      </w:r>
      <w:proofErr w:type="spellStart"/>
      <w:r w:rsidRPr="0058145B">
        <w:rPr>
          <w:sz w:val="24"/>
          <w:szCs w:val="24"/>
        </w:rPr>
        <w:t>справочно</w:t>
      </w:r>
      <w:proofErr w:type="spellEnd"/>
      <w:r w:rsidRPr="0058145B">
        <w:rPr>
          <w:sz w:val="24"/>
          <w:szCs w:val="24"/>
        </w:rPr>
        <w:t xml:space="preserve"> представить в проекте предложение о замене оборудования.</w:t>
      </w:r>
    </w:p>
    <w:p w:rsidR="00E97357" w:rsidRPr="0058145B" w:rsidRDefault="00E97357" w:rsidP="00B77B9A">
      <w:pPr>
        <w:pStyle w:val="ad"/>
        <w:numPr>
          <w:ilvl w:val="1"/>
          <w:numId w:val="3"/>
        </w:numPr>
        <w:tabs>
          <w:tab w:val="left" w:pos="0"/>
          <w:tab w:val="left" w:pos="142"/>
          <w:tab w:val="left" w:pos="1560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:rsidR="00E97357" w:rsidRDefault="00E97357" w:rsidP="00B77B9A">
      <w:pPr>
        <w:pStyle w:val="ad"/>
        <w:numPr>
          <w:ilvl w:val="1"/>
          <w:numId w:val="3"/>
        </w:numPr>
        <w:tabs>
          <w:tab w:val="left" w:pos="142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Составить энергетический паспорт здания в отношении следующих объектов: строящихся зданий общей площадью более 50 м2, в которых необходимо поддерживать определенный температурно-влажностный режим (в соответствии с </w:t>
      </w:r>
      <w:hyperlink r:id="rId33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D2E4F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D2E4F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. Свод правил. Тепловая защита зданий. Актуализированная редакция </w:t>
      </w:r>
      <w:hyperlink r:id="rId34" w:tooltip="&quot;СП 50.13330.2024 Тепловая защита зданий&quot;&#10;(утв. приказом Министерства строительства и жилищно-коммунального хозяйства Российской Федерации от 15.05.2024 N 327/пр)&#10;Применяется с 16.06.2024 ...&#10;Статус: Действующий документ (действ. c 16.06.2024)" w:history="1">
        <w:r w:rsidR="00864BFC" w:rsidRPr="0058145B">
          <w:rPr>
            <w:rStyle w:val="afe"/>
            <w:color w:val="000000"/>
            <w:sz w:val="24"/>
            <w:szCs w:val="24"/>
            <w:u w:val="none"/>
          </w:rPr>
          <w:t>СП</w:t>
        </w:r>
        <w:r w:rsidR="00CC6433" w:rsidRPr="0058145B">
          <w:rPr>
            <w:rStyle w:val="afe"/>
            <w:color w:val="000000"/>
            <w:sz w:val="24"/>
            <w:szCs w:val="24"/>
            <w:u w:val="none"/>
          </w:rPr>
          <w:t xml:space="preserve"> </w:t>
        </w:r>
        <w:r w:rsidR="00864BFC" w:rsidRPr="0058145B">
          <w:rPr>
            <w:rStyle w:val="afe"/>
            <w:color w:val="000000"/>
            <w:sz w:val="24"/>
            <w:szCs w:val="24"/>
            <w:u w:val="none"/>
          </w:rPr>
          <w:t>50.13330.2024</w:t>
        </w:r>
      </w:hyperlink>
      <w:r w:rsidRPr="0058145B">
        <w:rPr>
          <w:sz w:val="24"/>
          <w:szCs w:val="24"/>
        </w:rPr>
        <w:t xml:space="preserve">, утв. Приказом </w:t>
      </w:r>
      <w:proofErr w:type="spellStart"/>
      <w:r w:rsidRPr="0058145B">
        <w:rPr>
          <w:sz w:val="24"/>
          <w:szCs w:val="24"/>
        </w:rPr>
        <w:t>Минрегиона</w:t>
      </w:r>
      <w:proofErr w:type="spellEnd"/>
      <w:r w:rsidRPr="0058145B">
        <w:rPr>
          <w:sz w:val="24"/>
          <w:szCs w:val="24"/>
        </w:rPr>
        <w:t xml:space="preserve"> России </w:t>
      </w:r>
      <w:hyperlink r:id="rId35" w:tooltip="&quot;Об утверждении СП 50.13330.2024 &quot;СНиП 23-02-2003 Тепловая защита зданий&quot;&#10;Приказ Министерства строительства и жилищно-коммунального хозяйства Российской Федерации от 15.05.2024 N 327/пр&#10;Статус: Действующий документ (действ. c 15.05.2024)" w:history="1">
        <w:r w:rsidRPr="0058145B">
          <w:rPr>
            <w:rStyle w:val="afe"/>
            <w:color w:val="000000"/>
            <w:sz w:val="24"/>
            <w:szCs w:val="24"/>
            <w:u w:val="none"/>
          </w:rPr>
          <w:t xml:space="preserve">от 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15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5</w:t>
        </w:r>
        <w:r w:rsidRPr="0058145B">
          <w:rPr>
            <w:rStyle w:val="afe"/>
            <w:color w:val="000000"/>
            <w:sz w:val="24"/>
            <w:szCs w:val="24"/>
            <w:u w:val="none"/>
          </w:rPr>
          <w:t>.20</w:t>
        </w:r>
        <w:r w:rsidR="005A1846" w:rsidRPr="0058145B">
          <w:rPr>
            <w:rStyle w:val="afe"/>
            <w:color w:val="000000"/>
            <w:sz w:val="24"/>
            <w:szCs w:val="24"/>
            <w:u w:val="none"/>
          </w:rPr>
          <w:t>24 №</w:t>
        </w:r>
      </w:hyperlink>
      <w:r w:rsidR="005A1846" w:rsidRPr="0058145B">
        <w:rPr>
          <w:sz w:val="24"/>
          <w:szCs w:val="24"/>
        </w:rPr>
        <w:t xml:space="preserve"> 327</w:t>
      </w:r>
      <w:r w:rsidRPr="0058145B">
        <w:rPr>
          <w:sz w:val="24"/>
          <w:szCs w:val="24"/>
        </w:rPr>
        <w:t>).</w:t>
      </w:r>
    </w:p>
    <w:p w:rsidR="00293E00" w:rsidRPr="0058145B" w:rsidRDefault="00293E00" w:rsidP="00293E00">
      <w:pPr>
        <w:pStyle w:val="ad"/>
        <w:tabs>
          <w:tab w:val="left" w:pos="142"/>
        </w:tabs>
        <w:ind w:left="851" w:firstLine="0"/>
        <w:jc w:val="both"/>
        <w:rPr>
          <w:sz w:val="24"/>
          <w:szCs w:val="24"/>
        </w:rPr>
      </w:pPr>
    </w:p>
    <w:p w:rsidR="004C22ED" w:rsidRPr="0058145B" w:rsidRDefault="008B12EE" w:rsidP="00B77B9A">
      <w:pPr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</w:t>
      </w:r>
      <w:r w:rsidR="00314065">
        <w:rPr>
          <w:b/>
          <w:sz w:val="24"/>
          <w:szCs w:val="24"/>
        </w:rPr>
        <w:t>В</w:t>
      </w:r>
      <w:r w:rsidR="004C22ED" w:rsidRPr="0058145B">
        <w:rPr>
          <w:b/>
          <w:sz w:val="24"/>
          <w:szCs w:val="24"/>
        </w:rPr>
        <w:t xml:space="preserve">Л 6(10) </w:t>
      </w:r>
      <w:proofErr w:type="spellStart"/>
      <w:r w:rsidR="004C22ED" w:rsidRPr="0058145B">
        <w:rPr>
          <w:b/>
          <w:sz w:val="24"/>
          <w:szCs w:val="24"/>
        </w:rPr>
        <w:t>кВ</w:t>
      </w:r>
      <w:proofErr w:type="spellEnd"/>
    </w:p>
    <w:p w:rsidR="004C22ED" w:rsidRPr="0058145B" w:rsidRDefault="008378DC" w:rsidP="00B77B9A">
      <w:pPr>
        <w:ind w:firstLine="851"/>
        <w:jc w:val="both"/>
        <w:rPr>
          <w:b/>
          <w:bCs/>
          <w:sz w:val="24"/>
          <w:szCs w:val="24"/>
        </w:rPr>
      </w:pPr>
      <w:r w:rsidRPr="008378DC">
        <w:rPr>
          <w:b/>
          <w:bCs/>
          <w:iCs/>
          <w:sz w:val="24"/>
          <w:szCs w:val="24"/>
        </w:rPr>
        <w:t xml:space="preserve">Реконструкция ВЛ-10 </w:t>
      </w:r>
      <w:proofErr w:type="spellStart"/>
      <w:r w:rsidRPr="008378DC">
        <w:rPr>
          <w:b/>
          <w:bCs/>
          <w:iCs/>
          <w:sz w:val="24"/>
          <w:szCs w:val="24"/>
        </w:rPr>
        <w:t>кВ</w:t>
      </w:r>
      <w:proofErr w:type="spellEnd"/>
      <w:r w:rsidRPr="008378DC">
        <w:rPr>
          <w:b/>
          <w:bCs/>
          <w:iCs/>
          <w:sz w:val="24"/>
          <w:szCs w:val="24"/>
        </w:rPr>
        <w:t xml:space="preserve"> № </w:t>
      </w:r>
      <w:r w:rsidR="00541D7F">
        <w:rPr>
          <w:b/>
          <w:bCs/>
          <w:iCs/>
          <w:sz w:val="24"/>
          <w:szCs w:val="24"/>
        </w:rPr>
        <w:t xml:space="preserve">5 </w:t>
      </w:r>
      <w:r w:rsidRPr="008378DC">
        <w:rPr>
          <w:b/>
          <w:bCs/>
          <w:iCs/>
          <w:sz w:val="24"/>
          <w:szCs w:val="24"/>
        </w:rPr>
        <w:t>ПС «Вега» со ст</w:t>
      </w:r>
      <w:r w:rsidR="00541D7F">
        <w:rPr>
          <w:b/>
          <w:bCs/>
          <w:iCs/>
          <w:sz w:val="24"/>
          <w:szCs w:val="24"/>
        </w:rPr>
        <w:t>роительством отпайки от опоры №</w:t>
      </w:r>
      <w:r w:rsidR="00BE5478">
        <w:rPr>
          <w:b/>
          <w:bCs/>
          <w:iCs/>
          <w:sz w:val="24"/>
          <w:szCs w:val="24"/>
        </w:rPr>
        <w:t>287</w:t>
      </w:r>
      <w:r w:rsidR="007B739D">
        <w:rPr>
          <w:b/>
          <w:bCs/>
          <w:iCs/>
          <w:sz w:val="24"/>
          <w:szCs w:val="24"/>
        </w:rPr>
        <w:t xml:space="preserve"> до проектируемой КТП-</w:t>
      </w:r>
      <w:r w:rsidRPr="008378DC">
        <w:rPr>
          <w:b/>
          <w:bCs/>
          <w:iCs/>
          <w:sz w:val="24"/>
          <w:szCs w:val="24"/>
        </w:rPr>
        <w:t>6</w:t>
      </w:r>
      <w:r w:rsidR="007B739D">
        <w:rPr>
          <w:b/>
          <w:bCs/>
          <w:iCs/>
          <w:sz w:val="24"/>
          <w:szCs w:val="24"/>
        </w:rPr>
        <w:t>3</w:t>
      </w:r>
      <w:r w:rsidRPr="008378DC">
        <w:rPr>
          <w:b/>
          <w:bCs/>
          <w:iCs/>
          <w:sz w:val="24"/>
          <w:szCs w:val="24"/>
        </w:rPr>
        <w:t xml:space="preserve">0-10/0,4 </w:t>
      </w:r>
      <w:proofErr w:type="spellStart"/>
      <w:r w:rsidRPr="008378DC">
        <w:rPr>
          <w:b/>
          <w:bCs/>
          <w:iCs/>
          <w:sz w:val="24"/>
          <w:szCs w:val="24"/>
        </w:rPr>
        <w:t>кВ</w:t>
      </w:r>
      <w:proofErr w:type="spellEnd"/>
      <w:r w:rsidR="00BA28B2">
        <w:rPr>
          <w:b/>
          <w:bCs/>
          <w:iCs/>
          <w:sz w:val="24"/>
          <w:szCs w:val="24"/>
        </w:rPr>
        <w:t xml:space="preserve"> и монтаж разъединителя</w:t>
      </w:r>
      <w:r w:rsidRPr="008378DC">
        <w:rPr>
          <w:b/>
          <w:bCs/>
          <w:iCs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7"/>
        <w:gridCol w:w="3544"/>
      </w:tblGrid>
      <w:tr w:rsidR="00314065" w:rsidRPr="00AD67B7" w:rsidTr="00BE5478">
        <w:trPr>
          <w:trHeight w:val="423"/>
          <w:tblHeader/>
        </w:trPr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AD67B7">
              <w:rPr>
                <w:rFonts w:eastAsia="Microsoft YaHei"/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AD67B7">
              <w:rPr>
                <w:rFonts w:eastAsia="Microsoft YaHei"/>
                <w:b/>
                <w:sz w:val="22"/>
                <w:szCs w:val="22"/>
              </w:rPr>
              <w:t>Значение</w:t>
            </w:r>
          </w:p>
        </w:tc>
      </w:tr>
      <w:tr w:rsidR="00314065" w:rsidRPr="00AD67B7" w:rsidTr="00BE5478">
        <w:tc>
          <w:tcPr>
            <w:tcW w:w="3212" w:type="pct"/>
          </w:tcPr>
          <w:p w:rsidR="00314065" w:rsidRPr="00AD67B7" w:rsidRDefault="00314065" w:rsidP="00B77B9A">
            <w:pPr>
              <w:tabs>
                <w:tab w:val="num" w:pos="1276"/>
              </w:tabs>
              <w:jc w:val="both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Напряжение, </w:t>
            </w:r>
            <w:proofErr w:type="spellStart"/>
            <w:r w:rsidRPr="00AD67B7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788" w:type="pct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10 </w:t>
            </w:r>
            <w:proofErr w:type="spellStart"/>
            <w:r w:rsidRPr="00AD67B7">
              <w:rPr>
                <w:rFonts w:eastAsia="Microsoft YaHei"/>
                <w:sz w:val="22"/>
                <w:szCs w:val="22"/>
              </w:rPr>
              <w:t>кВ</w:t>
            </w:r>
            <w:proofErr w:type="spellEnd"/>
          </w:p>
        </w:tc>
      </w:tr>
      <w:tr w:rsidR="00314065" w:rsidRPr="00AD67B7" w:rsidTr="00BE5478">
        <w:tc>
          <w:tcPr>
            <w:tcW w:w="3212" w:type="pct"/>
          </w:tcPr>
          <w:p w:rsidR="00314065" w:rsidRPr="00AD67B7" w:rsidRDefault="00314065" w:rsidP="00B77B9A">
            <w:pPr>
              <w:tabs>
                <w:tab w:val="num" w:pos="1276"/>
              </w:tabs>
              <w:jc w:val="both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Протяженность, км</w:t>
            </w:r>
          </w:p>
        </w:tc>
        <w:tc>
          <w:tcPr>
            <w:tcW w:w="1788" w:type="pct"/>
          </w:tcPr>
          <w:p w:rsidR="00314065" w:rsidRPr="00AD67B7" w:rsidRDefault="00BE5478" w:rsidP="00B77B9A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AD67B7">
              <w:rPr>
                <w:rFonts w:eastAsia="Microsoft YaHei"/>
                <w:b/>
                <w:sz w:val="22"/>
                <w:szCs w:val="22"/>
              </w:rPr>
              <w:t>0,3</w:t>
            </w:r>
          </w:p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Тип провода 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СИП-3</w:t>
            </w:r>
          </w:p>
        </w:tc>
      </w:tr>
      <w:tr w:rsidR="00314065" w:rsidRPr="00AD67B7" w:rsidTr="00BE5478">
        <w:tc>
          <w:tcPr>
            <w:tcW w:w="3212" w:type="pct"/>
          </w:tcPr>
          <w:p w:rsidR="00314065" w:rsidRPr="00AD67B7" w:rsidRDefault="00314065" w:rsidP="00B77B9A">
            <w:pPr>
              <w:tabs>
                <w:tab w:val="num" w:pos="1276"/>
              </w:tabs>
              <w:jc w:val="both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Тип самонесущего кабеля (системы «земля-воздух-вода»)</w:t>
            </w:r>
          </w:p>
        </w:tc>
        <w:tc>
          <w:tcPr>
            <w:tcW w:w="1788" w:type="pct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bCs/>
                <w:color w:val="000000"/>
                <w:sz w:val="22"/>
                <w:szCs w:val="22"/>
              </w:rPr>
              <w:t>уточнить при проектировании</w:t>
            </w:r>
          </w:p>
        </w:tc>
      </w:tr>
      <w:tr w:rsidR="00314065" w:rsidRPr="00AD67B7" w:rsidTr="00BE5478">
        <w:tc>
          <w:tcPr>
            <w:tcW w:w="3212" w:type="pct"/>
          </w:tcPr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Совместная подвеска </w:t>
            </w:r>
          </w:p>
        </w:tc>
        <w:tc>
          <w:tcPr>
            <w:tcW w:w="1788" w:type="pct"/>
          </w:tcPr>
          <w:p w:rsidR="00314065" w:rsidRPr="00AD67B7" w:rsidRDefault="00314065" w:rsidP="00B77B9A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Нет</w:t>
            </w:r>
          </w:p>
        </w:tc>
      </w:tr>
      <w:tr w:rsidR="00314065" w:rsidRPr="00AD67B7" w:rsidTr="00BE5478">
        <w:trPr>
          <w:trHeight w:val="439"/>
        </w:trPr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Сечение провода, мм2</w:t>
            </w:r>
          </w:p>
        </w:tc>
        <w:tc>
          <w:tcPr>
            <w:tcW w:w="1788" w:type="pct"/>
            <w:vAlign w:val="center"/>
          </w:tcPr>
          <w:p w:rsidR="00314065" w:rsidRPr="00AD67B7" w:rsidRDefault="00BE5478" w:rsidP="00B77B9A">
            <w:pPr>
              <w:tabs>
                <w:tab w:val="num" w:pos="1276"/>
              </w:tabs>
              <w:jc w:val="center"/>
              <w:rPr>
                <w:rFonts w:eastAsia="Microsoft YaHei"/>
                <w:b/>
                <w:sz w:val="22"/>
                <w:szCs w:val="22"/>
              </w:rPr>
            </w:pPr>
            <w:r w:rsidRPr="00AD67B7">
              <w:rPr>
                <w:rFonts w:eastAsia="Microsoft YaHei"/>
                <w:b/>
                <w:sz w:val="22"/>
                <w:szCs w:val="22"/>
              </w:rPr>
              <w:t>5</w:t>
            </w:r>
            <w:r w:rsidR="00541D7F" w:rsidRPr="00AD67B7">
              <w:rPr>
                <w:rFonts w:eastAsia="Microsoft YaHei"/>
                <w:b/>
                <w:sz w:val="22"/>
                <w:szCs w:val="22"/>
              </w:rPr>
              <w:t>0</w:t>
            </w:r>
          </w:p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(уточнить </w:t>
            </w:r>
            <w:r w:rsidRPr="00AD67B7">
              <w:rPr>
                <w:rFonts w:eastAsia="Microsoft YaHei"/>
                <w:bCs/>
                <w:color w:val="000000"/>
                <w:sz w:val="22"/>
                <w:szCs w:val="22"/>
              </w:rPr>
              <w:t>при проектировании</w:t>
            </w:r>
            <w:r w:rsidRPr="00AD67B7">
              <w:rPr>
                <w:rFonts w:eastAsia="Microsoft YaHei"/>
                <w:sz w:val="22"/>
                <w:szCs w:val="22"/>
              </w:rPr>
              <w:t xml:space="preserve">, но не менее </w:t>
            </w:r>
            <w:r w:rsidRPr="00AD67B7">
              <w:rPr>
                <w:rFonts w:eastAsia="Microsoft YaHei"/>
                <w:sz w:val="22"/>
                <w:szCs w:val="22"/>
                <w:lang w:eastAsia="en-US"/>
              </w:rPr>
              <w:t>70 мм</w:t>
            </w:r>
            <w:r w:rsidRPr="00AD67B7">
              <w:rPr>
                <w:rFonts w:eastAsia="Microsoft YaHei"/>
                <w:sz w:val="22"/>
                <w:szCs w:val="22"/>
                <w:vertAlign w:val="superscript"/>
                <w:lang w:eastAsia="en-US"/>
              </w:rPr>
              <w:t xml:space="preserve">2 </w:t>
            </w:r>
            <w:r w:rsidRPr="00AD67B7">
              <w:rPr>
                <w:rFonts w:eastAsia="Microsoft YaHei"/>
                <w:sz w:val="22"/>
                <w:szCs w:val="22"/>
                <w:lang w:eastAsia="en-US"/>
              </w:rPr>
              <w:t>на магистрали)</w:t>
            </w:r>
          </w:p>
        </w:tc>
      </w:tr>
      <w:tr w:rsidR="00DB23AC" w:rsidRPr="00CB17A3" w:rsidTr="00DB23AC">
        <w:trPr>
          <w:trHeight w:val="439"/>
        </w:trPr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B23AC" w:rsidRDefault="00DB23AC" w:rsidP="001C4FB6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DB23AC">
              <w:rPr>
                <w:rFonts w:eastAsia="Microsoft YaHei"/>
                <w:sz w:val="22"/>
                <w:szCs w:val="22"/>
              </w:rPr>
              <w:t>Тип стоек</w:t>
            </w:r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DB23AC">
              <w:rPr>
                <w:rFonts w:eastAsia="Microsoft YaHei"/>
                <w:sz w:val="22"/>
                <w:szCs w:val="22"/>
              </w:rPr>
              <w:t>СВп110-5</w:t>
            </w:r>
          </w:p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DB23AC">
              <w:rPr>
                <w:rFonts w:eastAsia="Microsoft YaHei"/>
                <w:sz w:val="22"/>
                <w:szCs w:val="22"/>
              </w:rPr>
              <w:t>(уточнить при проектировании)</w:t>
            </w:r>
          </w:p>
        </w:tc>
      </w:tr>
      <w:tr w:rsidR="00DB23AC" w:rsidRPr="00CB17A3" w:rsidTr="00DB23AC">
        <w:trPr>
          <w:trHeight w:val="439"/>
        </w:trPr>
        <w:tc>
          <w:tcPr>
            <w:tcW w:w="3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B23AC" w:rsidRDefault="00DB23AC" w:rsidP="001C4FB6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DB23AC">
              <w:rPr>
                <w:rFonts w:eastAsia="Microsoft YaHei"/>
                <w:sz w:val="22"/>
                <w:szCs w:val="22"/>
              </w:rPr>
              <w:t xml:space="preserve">Количество стоек, </w:t>
            </w:r>
            <w:proofErr w:type="spellStart"/>
            <w:r w:rsidRPr="00DB23AC">
              <w:rPr>
                <w:rFonts w:eastAsia="Microsoft YaHei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DB23AC">
              <w:rPr>
                <w:rFonts w:eastAsia="Microsoft YaHei"/>
                <w:sz w:val="22"/>
                <w:szCs w:val="22"/>
              </w:rPr>
              <w:t>14</w:t>
            </w:r>
          </w:p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DB23AC">
              <w:rPr>
                <w:rFonts w:eastAsia="Microsoft YaHei"/>
                <w:sz w:val="22"/>
                <w:szCs w:val="22"/>
              </w:rPr>
              <w:t>(уточнить при проектировании)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Способ защиты от пережога проводов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ОПН с искровым промежутком или разрядники </w:t>
            </w:r>
            <w:proofErr w:type="spellStart"/>
            <w:r w:rsidRPr="00AD67B7">
              <w:rPr>
                <w:rFonts w:eastAsia="Microsoft YaHei"/>
                <w:sz w:val="22"/>
                <w:szCs w:val="22"/>
              </w:rPr>
              <w:t>мультикамерные</w:t>
            </w:r>
            <w:proofErr w:type="spellEnd"/>
          </w:p>
        </w:tc>
      </w:tr>
      <w:tr w:rsidR="00314065" w:rsidRPr="00AD67B7" w:rsidTr="00F95761">
        <w:trPr>
          <w:trHeight w:val="435"/>
        </w:trPr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Материал промежуточных опор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ЖБ*</w:t>
            </w:r>
          </w:p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314065" w:rsidRPr="00AD67B7" w:rsidTr="00F95761">
        <w:trPr>
          <w:trHeight w:val="241"/>
        </w:trPr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Материал анкерных опор</w:t>
            </w:r>
          </w:p>
        </w:tc>
        <w:tc>
          <w:tcPr>
            <w:tcW w:w="1788" w:type="pct"/>
          </w:tcPr>
          <w:p w:rsidR="00314065" w:rsidRPr="00AD67B7" w:rsidRDefault="00314065" w:rsidP="00B77B9A">
            <w:pPr>
              <w:tabs>
                <w:tab w:val="num" w:pos="2160"/>
              </w:tabs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ЖБ*</w:t>
            </w:r>
          </w:p>
          <w:p w:rsidR="00314065" w:rsidRPr="00AD67B7" w:rsidRDefault="00314065" w:rsidP="00B77B9A">
            <w:pPr>
              <w:tabs>
                <w:tab w:val="num" w:pos="2160"/>
              </w:tabs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 xml:space="preserve">Изгибающий момент стоек (не менее), </w:t>
            </w:r>
            <w:proofErr w:type="spellStart"/>
            <w:r w:rsidRPr="00AD67B7">
              <w:rPr>
                <w:rFonts w:eastAsia="Microsoft YaHei"/>
                <w:sz w:val="22"/>
                <w:szCs w:val="22"/>
              </w:rPr>
              <w:t>кН·м</w:t>
            </w:r>
            <w:proofErr w:type="spellEnd"/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50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Тип изоляторов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Стекло/полимер/фарфор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Заходы на ТП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Воздушный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Разъединитель на отпайке</w:t>
            </w:r>
          </w:p>
        </w:tc>
        <w:tc>
          <w:tcPr>
            <w:tcW w:w="1788" w:type="pct"/>
            <w:vAlign w:val="center"/>
          </w:tcPr>
          <w:p w:rsidR="00314065" w:rsidRPr="00AD67B7" w:rsidRDefault="007B739D" w:rsidP="00B77B9A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Wingdings"/>
                <w:b/>
                <w:sz w:val="22"/>
                <w:szCs w:val="22"/>
                <w:lang w:eastAsia="en-US"/>
              </w:rPr>
            </w:pPr>
            <w:r w:rsidRPr="00AD67B7">
              <w:rPr>
                <w:rFonts w:eastAsia="Wingdings"/>
                <w:b/>
                <w:sz w:val="22"/>
                <w:szCs w:val="22"/>
                <w:lang w:eastAsia="en-US"/>
              </w:rPr>
              <w:t>ДА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tabs>
                <w:tab w:val="num" w:pos="1276"/>
              </w:tabs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314065" w:rsidRPr="00AD67B7" w:rsidTr="00BE5478">
        <w:tc>
          <w:tcPr>
            <w:tcW w:w="3212" w:type="pct"/>
            <w:vAlign w:val="center"/>
          </w:tcPr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1788" w:type="pct"/>
            <w:vAlign w:val="center"/>
          </w:tcPr>
          <w:p w:rsidR="00314065" w:rsidRPr="00AD67B7" w:rsidRDefault="00314065" w:rsidP="00B77B9A">
            <w:pPr>
              <w:jc w:val="center"/>
              <w:rPr>
                <w:rFonts w:eastAsia="Microsoft YaHei"/>
                <w:sz w:val="22"/>
                <w:szCs w:val="22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  <w:tr w:rsidR="00314065" w:rsidRPr="00AD67B7" w:rsidTr="00BE5478">
        <w:trPr>
          <w:trHeight w:val="241"/>
        </w:trPr>
        <w:tc>
          <w:tcPr>
            <w:tcW w:w="3212" w:type="pct"/>
            <w:vAlign w:val="center"/>
          </w:tcPr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Пересечения:</w:t>
            </w:r>
          </w:p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- абонентские ЛЭП всех уровней напряжения</w:t>
            </w:r>
          </w:p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- автомобильные дороги</w:t>
            </w:r>
          </w:p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>- железные дороги</w:t>
            </w:r>
          </w:p>
          <w:p w:rsidR="00314065" w:rsidRPr="00AD67B7" w:rsidRDefault="00314065" w:rsidP="00B77B9A">
            <w:pPr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  <w:lang w:eastAsia="ru-RU"/>
              </w:rPr>
              <w:t xml:space="preserve">- водные преграды </w:t>
            </w:r>
          </w:p>
        </w:tc>
        <w:tc>
          <w:tcPr>
            <w:tcW w:w="1788" w:type="pct"/>
            <w:vAlign w:val="center"/>
          </w:tcPr>
          <w:p w:rsidR="00541D7F" w:rsidRPr="00AD67B7" w:rsidRDefault="00314065" w:rsidP="00B77B9A">
            <w:pPr>
              <w:jc w:val="center"/>
              <w:rPr>
                <w:rFonts w:eastAsia="Microsoft YaHei"/>
                <w:sz w:val="22"/>
                <w:szCs w:val="22"/>
                <w:lang w:eastAsia="ru-RU"/>
              </w:rPr>
            </w:pPr>
            <w:r w:rsidRPr="00AD67B7">
              <w:rPr>
                <w:rFonts w:eastAsia="Microsoft YaHei"/>
                <w:sz w:val="22"/>
                <w:szCs w:val="22"/>
              </w:rPr>
              <w:t>Определить проектом</w:t>
            </w:r>
          </w:p>
        </w:tc>
      </w:tr>
    </w:tbl>
    <w:p w:rsidR="004C22ED" w:rsidRPr="0058145B" w:rsidRDefault="004C22ED" w:rsidP="00B77B9A">
      <w:pPr>
        <w:tabs>
          <w:tab w:val="left" w:pos="993"/>
        </w:tabs>
        <w:jc w:val="both"/>
        <w:rPr>
          <w:bCs/>
          <w:sz w:val="24"/>
          <w:szCs w:val="24"/>
        </w:rPr>
      </w:pPr>
    </w:p>
    <w:p w:rsidR="00314065" w:rsidRDefault="00314065" w:rsidP="00B77B9A">
      <w:pPr>
        <w:ind w:firstLine="709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314065">
        <w:rPr>
          <w:rFonts w:eastAsia="Microsoft YaHei"/>
          <w:bCs/>
          <w:sz w:val="24"/>
          <w:szCs w:val="24"/>
        </w:rPr>
        <w:t>поликарбоксилатной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основе, согласно патенту ПАО «</w:t>
      </w:r>
      <w:proofErr w:type="spellStart"/>
      <w:r w:rsidRPr="00314065">
        <w:rPr>
          <w:rFonts w:eastAsia="Microsoft YaHei"/>
          <w:bCs/>
          <w:sz w:val="24"/>
          <w:szCs w:val="24"/>
        </w:rPr>
        <w:t>Россети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Центр и Приволжья</w:t>
      </w:r>
      <w:proofErr w:type="gramStart"/>
      <w:r w:rsidRPr="00314065">
        <w:rPr>
          <w:rFonts w:eastAsia="Microsoft YaHei"/>
          <w:bCs/>
          <w:sz w:val="24"/>
          <w:szCs w:val="24"/>
        </w:rPr>
        <w:t>»</w:t>
      </w:r>
      <w:proofErr w:type="gramEnd"/>
      <w:r w:rsidRPr="00314065">
        <w:rPr>
          <w:rFonts w:eastAsia="Microsoft YaHei"/>
          <w:bCs/>
          <w:sz w:val="24"/>
          <w:szCs w:val="24"/>
        </w:rPr>
        <w:t xml:space="preserve"> на полезную модель от 29.05.2023 № 218483 «Модифицированная железобетонная стойка опор ВЛ 0,4-10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повышенной долговечности».</w:t>
      </w:r>
    </w:p>
    <w:p w:rsidR="00AD67B7" w:rsidRPr="00314065" w:rsidRDefault="00AD67B7" w:rsidP="00B77B9A">
      <w:pPr>
        <w:ind w:firstLine="709"/>
        <w:jc w:val="both"/>
        <w:rPr>
          <w:rFonts w:eastAsia="Microsoft YaHei"/>
          <w:bCs/>
          <w:sz w:val="24"/>
          <w:szCs w:val="24"/>
        </w:rPr>
      </w:pPr>
    </w:p>
    <w:p w:rsidR="00314065" w:rsidRPr="00314065" w:rsidRDefault="00314065" w:rsidP="00B77B9A">
      <w:pPr>
        <w:numPr>
          <w:ilvl w:val="0"/>
          <w:numId w:val="24"/>
        </w:numPr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металлоконструкции опор ВЛ 6-10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314065">
        <w:rPr>
          <w:rFonts w:eastAsia="Microsoft YaHei"/>
          <w:bCs/>
          <w:sz w:val="24"/>
          <w:szCs w:val="24"/>
        </w:rPr>
        <w:t>цинкования</w:t>
      </w:r>
      <w:proofErr w:type="spellEnd"/>
      <w:r w:rsidRPr="00314065">
        <w:rPr>
          <w:rFonts w:eastAsia="Microsoft YaHei"/>
          <w:bCs/>
          <w:sz w:val="24"/>
          <w:szCs w:val="24"/>
        </w:rPr>
        <w:t>;</w:t>
      </w:r>
    </w:p>
    <w:p w:rsidR="00314065" w:rsidRPr="00314065" w:rsidRDefault="00314065" w:rsidP="00B77B9A">
      <w:pPr>
        <w:numPr>
          <w:ilvl w:val="0"/>
          <w:numId w:val="24"/>
        </w:numPr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сечение провода на магистрали ВЛ 6-10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должно быть не менее 70 мм2. На линейных ответвлениях (отпайках) от магистралей рекомендуется применение проводов сечением не менее 35 мм2;</w:t>
      </w:r>
    </w:p>
    <w:p w:rsidR="00314065" w:rsidRPr="00314065" w:rsidRDefault="00314065" w:rsidP="00B77B9A">
      <w:pPr>
        <w:numPr>
          <w:ilvl w:val="0"/>
          <w:numId w:val="24"/>
        </w:numPr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>предусмотреть на ВЛЗ-10 установку скоб для установки ПЗ, места определить проектом, согласовать с РЭС;</w:t>
      </w:r>
    </w:p>
    <w:p w:rsidR="00314065" w:rsidRPr="00314065" w:rsidRDefault="00314065" w:rsidP="00B77B9A">
      <w:pPr>
        <w:numPr>
          <w:ilvl w:val="0"/>
          <w:numId w:val="24"/>
        </w:numPr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 с учетом согласованной трассы прохождения;</w:t>
      </w:r>
    </w:p>
    <w:p w:rsidR="00314065" w:rsidRPr="00314065" w:rsidRDefault="00314065" w:rsidP="00B77B9A">
      <w:pPr>
        <w:numPr>
          <w:ilvl w:val="0"/>
          <w:numId w:val="24"/>
        </w:numPr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при прохождении ВЛ 6 (10)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защищенного провода 6-10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>)</w:t>
      </w:r>
    </w:p>
    <w:p w:rsidR="00314065" w:rsidRPr="00314065" w:rsidRDefault="00314065" w:rsidP="00B77B9A">
      <w:pPr>
        <w:numPr>
          <w:ilvl w:val="0"/>
          <w:numId w:val="24"/>
        </w:numPr>
        <w:ind w:left="0" w:firstLine="851"/>
        <w:jc w:val="both"/>
        <w:rPr>
          <w:rFonts w:eastAsia="Microsoft YaHei"/>
          <w:bCs/>
          <w:sz w:val="24"/>
          <w:szCs w:val="24"/>
        </w:rPr>
      </w:pPr>
      <w:r w:rsidRPr="00314065">
        <w:rPr>
          <w:rFonts w:eastAsia="Microsoft YaHei"/>
          <w:bCs/>
          <w:sz w:val="24"/>
          <w:szCs w:val="24"/>
        </w:rPr>
        <w:t xml:space="preserve">при прохождении ВЛ 6 (10) </w:t>
      </w:r>
      <w:proofErr w:type="spellStart"/>
      <w:r w:rsidRPr="00314065">
        <w:rPr>
          <w:rFonts w:eastAsia="Microsoft YaHei"/>
          <w:bCs/>
          <w:sz w:val="24"/>
          <w:szCs w:val="24"/>
        </w:rPr>
        <w:t>кВ</w:t>
      </w:r>
      <w:proofErr w:type="spellEnd"/>
      <w:r w:rsidRPr="00314065">
        <w:rPr>
          <w:rFonts w:eastAsia="Microsoft YaHei"/>
          <w:bCs/>
          <w:sz w:val="24"/>
          <w:szCs w:val="24"/>
        </w:rPr>
        <w:t xml:space="preserve"> в лесных массивах рассматривать возможность применения самовосстанавливающихся воздушных линий (СВЛ). Конструкция подвесных зажимов должна исключать глухое крепление провода.</w:t>
      </w:r>
    </w:p>
    <w:p w:rsidR="008B12EE" w:rsidRPr="00314065" w:rsidRDefault="00314065" w:rsidP="00B77B9A">
      <w:pPr>
        <w:ind w:firstLine="709"/>
        <w:jc w:val="both"/>
        <w:rPr>
          <w:bCs/>
          <w:sz w:val="24"/>
          <w:szCs w:val="24"/>
          <w:shd w:val="clear" w:color="auto" w:fill="FFFFFF"/>
        </w:rPr>
      </w:pPr>
      <w:r w:rsidRPr="00314065">
        <w:rPr>
          <w:rFonts w:eastAsia="Microsoft YaHei"/>
          <w:bCs/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врезки.</w:t>
      </w:r>
    </w:p>
    <w:p w:rsidR="008378DC" w:rsidRDefault="008378DC" w:rsidP="00B77B9A">
      <w:pPr>
        <w:pStyle w:val="ad"/>
        <w:suppressAutoHyphens w:val="0"/>
        <w:ind w:left="0" w:firstLine="851"/>
        <w:jc w:val="both"/>
        <w:rPr>
          <w:sz w:val="24"/>
          <w:szCs w:val="24"/>
        </w:rPr>
      </w:pPr>
    </w:p>
    <w:p w:rsidR="004C22ED" w:rsidRPr="0058145B" w:rsidRDefault="004C22ED" w:rsidP="00B77B9A">
      <w:pPr>
        <w:numPr>
          <w:ilvl w:val="1"/>
          <w:numId w:val="3"/>
        </w:numPr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ВЛ 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>:</w:t>
      </w:r>
    </w:p>
    <w:p w:rsidR="004C22ED" w:rsidRPr="0058145B" w:rsidRDefault="008378DC" w:rsidP="00B77B9A">
      <w:pPr>
        <w:suppressAutoHyphens w:val="0"/>
        <w:ind w:firstLine="709"/>
        <w:jc w:val="both"/>
        <w:rPr>
          <w:b/>
          <w:sz w:val="24"/>
          <w:szCs w:val="24"/>
        </w:rPr>
      </w:pPr>
      <w:r w:rsidRPr="008378DC">
        <w:rPr>
          <w:b/>
          <w:sz w:val="24"/>
          <w:szCs w:val="24"/>
        </w:rPr>
        <w:t xml:space="preserve">Строительство </w:t>
      </w:r>
      <w:r w:rsidR="007B739D">
        <w:rPr>
          <w:b/>
          <w:sz w:val="24"/>
          <w:szCs w:val="24"/>
        </w:rPr>
        <w:t xml:space="preserve">ВЛ-0,4 </w:t>
      </w:r>
      <w:proofErr w:type="spellStart"/>
      <w:r w:rsidR="007B739D">
        <w:rPr>
          <w:b/>
          <w:sz w:val="24"/>
          <w:szCs w:val="24"/>
        </w:rPr>
        <w:t>кВ</w:t>
      </w:r>
      <w:proofErr w:type="spellEnd"/>
      <w:r w:rsidR="007B739D">
        <w:rPr>
          <w:b/>
          <w:sz w:val="24"/>
          <w:szCs w:val="24"/>
        </w:rPr>
        <w:t xml:space="preserve"> от проектируемой КТП-</w:t>
      </w:r>
      <w:r w:rsidRPr="008378DC">
        <w:rPr>
          <w:b/>
          <w:sz w:val="24"/>
          <w:szCs w:val="24"/>
        </w:rPr>
        <w:t>6</w:t>
      </w:r>
      <w:r w:rsidR="007B739D">
        <w:rPr>
          <w:b/>
          <w:sz w:val="24"/>
          <w:szCs w:val="24"/>
        </w:rPr>
        <w:t>3</w:t>
      </w:r>
      <w:r w:rsidRPr="008378DC">
        <w:rPr>
          <w:b/>
          <w:sz w:val="24"/>
          <w:szCs w:val="24"/>
        </w:rPr>
        <w:t xml:space="preserve">0-10/0,4 </w:t>
      </w:r>
      <w:proofErr w:type="spellStart"/>
      <w:r w:rsidRPr="008378DC">
        <w:rPr>
          <w:b/>
          <w:sz w:val="24"/>
          <w:szCs w:val="24"/>
        </w:rPr>
        <w:t>кВ</w:t>
      </w:r>
      <w:proofErr w:type="spellEnd"/>
      <w:r w:rsidRPr="008378DC">
        <w:rPr>
          <w:b/>
          <w:sz w:val="24"/>
          <w:szCs w:val="24"/>
        </w:rPr>
        <w:t xml:space="preserve"> до границ земельного участка Заявител</w:t>
      </w:r>
      <w:r w:rsidR="00BE5478">
        <w:rPr>
          <w:b/>
          <w:sz w:val="24"/>
          <w:szCs w:val="24"/>
        </w:rPr>
        <w:t>ей</w:t>
      </w:r>
      <w:r w:rsidRPr="008378DC">
        <w:rPr>
          <w:b/>
          <w:sz w:val="24"/>
          <w:szCs w:val="24"/>
        </w:rPr>
        <w:t xml:space="preserve"> с к.н. </w:t>
      </w:r>
      <w:r w:rsidR="00BE5478" w:rsidRPr="00BE5478">
        <w:rPr>
          <w:b/>
          <w:sz w:val="24"/>
          <w:szCs w:val="24"/>
        </w:rPr>
        <w:t>40:03:023207:250</w:t>
      </w:r>
      <w:r w:rsidR="00BE5478">
        <w:rPr>
          <w:b/>
          <w:sz w:val="24"/>
          <w:szCs w:val="24"/>
        </w:rPr>
        <w:t xml:space="preserve">, </w:t>
      </w:r>
      <w:r w:rsidR="00BE5478" w:rsidRPr="00BE5478">
        <w:rPr>
          <w:b/>
          <w:sz w:val="24"/>
          <w:szCs w:val="24"/>
        </w:rPr>
        <w:t>40:03:023207:259</w:t>
      </w:r>
      <w:r w:rsidR="00BE5478">
        <w:rPr>
          <w:b/>
          <w:sz w:val="24"/>
          <w:szCs w:val="24"/>
        </w:rPr>
        <w:t xml:space="preserve">, </w:t>
      </w:r>
      <w:r w:rsidR="00BE5478" w:rsidRPr="00BE5478">
        <w:rPr>
          <w:b/>
          <w:sz w:val="24"/>
          <w:szCs w:val="24"/>
        </w:rPr>
        <w:t>40:03:023207:272</w:t>
      </w:r>
      <w:r w:rsidR="00BE5478">
        <w:rPr>
          <w:b/>
          <w:sz w:val="24"/>
          <w:szCs w:val="24"/>
        </w:rPr>
        <w:t xml:space="preserve">, </w:t>
      </w:r>
      <w:r w:rsidR="00BE5478" w:rsidRPr="00BE5478">
        <w:rPr>
          <w:b/>
          <w:sz w:val="24"/>
          <w:szCs w:val="24"/>
        </w:rPr>
        <w:t>40:03:023207:313</w:t>
      </w:r>
      <w:r w:rsidR="00774943" w:rsidRPr="0058145B">
        <w:rPr>
          <w:b/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820"/>
      </w:tblGrid>
      <w:tr w:rsidR="001507D6" w:rsidRPr="00AD67B7" w:rsidTr="001507D6">
        <w:trPr>
          <w:cantSplit/>
          <w:trHeight w:val="291"/>
          <w:tblHeader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AD67B7">
              <w:rPr>
                <w:b/>
                <w:sz w:val="22"/>
                <w:szCs w:val="22"/>
              </w:rPr>
              <w:t>Наименование параметра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AD67B7">
              <w:rPr>
                <w:b/>
                <w:sz w:val="22"/>
                <w:szCs w:val="22"/>
              </w:rPr>
              <w:t>Значение</w:t>
            </w:r>
          </w:p>
        </w:tc>
      </w:tr>
      <w:tr w:rsidR="001507D6" w:rsidRPr="00AD67B7" w:rsidTr="00AD67B7">
        <w:trPr>
          <w:cantSplit/>
          <w:trHeight w:val="104"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 xml:space="preserve">Напряжение, </w:t>
            </w:r>
            <w:proofErr w:type="spellStart"/>
            <w:r w:rsidRPr="00AD67B7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 xml:space="preserve">0,4 </w:t>
            </w:r>
            <w:proofErr w:type="spellStart"/>
            <w:r w:rsidRPr="00AD67B7">
              <w:rPr>
                <w:sz w:val="22"/>
                <w:szCs w:val="22"/>
              </w:rPr>
              <w:t>кВ</w:t>
            </w:r>
            <w:proofErr w:type="spellEnd"/>
          </w:p>
        </w:tc>
      </w:tr>
      <w:tr w:rsidR="001507D6" w:rsidRPr="00AD67B7" w:rsidTr="00AD67B7">
        <w:trPr>
          <w:cantSplit/>
          <w:trHeight w:val="70"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both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Протяженность, км</w:t>
            </w:r>
          </w:p>
        </w:tc>
        <w:tc>
          <w:tcPr>
            <w:tcW w:w="1927" w:type="pct"/>
            <w:vAlign w:val="center"/>
          </w:tcPr>
          <w:p w:rsidR="001507D6" w:rsidRPr="00AD67B7" w:rsidRDefault="00BE5478" w:rsidP="00B77B9A">
            <w:pPr>
              <w:tabs>
                <w:tab w:val="num" w:pos="1276"/>
              </w:tabs>
              <w:jc w:val="center"/>
              <w:rPr>
                <w:b/>
                <w:sz w:val="22"/>
                <w:szCs w:val="22"/>
              </w:rPr>
            </w:pPr>
            <w:r w:rsidRPr="00AD67B7">
              <w:rPr>
                <w:b/>
                <w:sz w:val="22"/>
                <w:szCs w:val="22"/>
              </w:rPr>
              <w:t>1,3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Тип провода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СИП</w:t>
            </w:r>
            <w:r w:rsidR="00DB23AC">
              <w:rPr>
                <w:sz w:val="22"/>
                <w:szCs w:val="22"/>
              </w:rPr>
              <w:t>н</w:t>
            </w:r>
            <w:r w:rsidRPr="00AD67B7">
              <w:rPr>
                <w:sz w:val="22"/>
                <w:szCs w:val="22"/>
              </w:rPr>
              <w:t>-2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AD67B7" w:rsidTr="001507D6">
        <w:trPr>
          <w:cantSplit/>
          <w:trHeight w:val="387"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Сечение провода, мм2</w:t>
            </w:r>
          </w:p>
        </w:tc>
        <w:tc>
          <w:tcPr>
            <w:tcW w:w="1927" w:type="pct"/>
            <w:vAlign w:val="center"/>
          </w:tcPr>
          <w:p w:rsidR="001507D6" w:rsidRPr="004607FB" w:rsidRDefault="008378DC" w:rsidP="00B77B9A">
            <w:pPr>
              <w:tabs>
                <w:tab w:val="num" w:pos="1276"/>
              </w:tabs>
              <w:jc w:val="center"/>
              <w:rPr>
                <w:bCs/>
                <w:sz w:val="22"/>
                <w:szCs w:val="22"/>
              </w:rPr>
            </w:pPr>
            <w:r w:rsidRPr="004607FB">
              <w:rPr>
                <w:bCs/>
                <w:sz w:val="22"/>
                <w:szCs w:val="22"/>
              </w:rPr>
              <w:t>3х</w:t>
            </w:r>
            <w:r w:rsidR="00DB23AC">
              <w:rPr>
                <w:bCs/>
                <w:sz w:val="22"/>
                <w:szCs w:val="22"/>
              </w:rPr>
              <w:t>9</w:t>
            </w:r>
            <w:r w:rsidR="007B739D" w:rsidRPr="004607FB">
              <w:rPr>
                <w:bCs/>
                <w:sz w:val="22"/>
                <w:szCs w:val="22"/>
              </w:rPr>
              <w:t>5</w:t>
            </w:r>
            <w:r w:rsidRPr="004607FB">
              <w:rPr>
                <w:bCs/>
                <w:sz w:val="22"/>
                <w:szCs w:val="22"/>
              </w:rPr>
              <w:t>+1х</w:t>
            </w:r>
            <w:r w:rsidR="00DB23AC">
              <w:rPr>
                <w:bCs/>
                <w:sz w:val="22"/>
                <w:szCs w:val="22"/>
              </w:rPr>
              <w:t>95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bCs/>
                <w:color w:val="000000"/>
                <w:sz w:val="22"/>
                <w:szCs w:val="22"/>
              </w:rPr>
              <w:t>(уточнить при проектировании</w:t>
            </w:r>
            <w:r w:rsidRPr="00AD67B7">
              <w:rPr>
                <w:sz w:val="22"/>
                <w:szCs w:val="22"/>
              </w:rPr>
              <w:t xml:space="preserve">, но </w:t>
            </w:r>
            <w:r w:rsidRPr="00AD67B7">
              <w:rPr>
                <w:sz w:val="22"/>
                <w:szCs w:val="22"/>
                <w:lang w:eastAsia="en-US"/>
              </w:rPr>
              <w:t>не менее 50 мм</w:t>
            </w:r>
            <w:r w:rsidRPr="00AD67B7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</w:tc>
      </w:tr>
      <w:tr w:rsidR="00DB23AC" w:rsidRPr="00CB17A3" w:rsidTr="00DD00BE">
        <w:trPr>
          <w:cantSplit/>
          <w:trHeight w:val="633"/>
        </w:trPr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CB17A3" w:rsidRDefault="00DB23AC" w:rsidP="001C4FB6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DB23AC">
              <w:rPr>
                <w:sz w:val="22"/>
                <w:szCs w:val="22"/>
              </w:rPr>
              <w:t>Тип стоек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D00BE" w:rsidRDefault="00DB23AC" w:rsidP="001C4FB6">
            <w:pPr>
              <w:tabs>
                <w:tab w:val="num" w:pos="1276"/>
              </w:tabs>
              <w:jc w:val="center"/>
              <w:rPr>
                <w:bCs/>
                <w:strike/>
                <w:sz w:val="22"/>
                <w:szCs w:val="22"/>
                <w:lang w:val="en-US"/>
              </w:rPr>
            </w:pPr>
            <w:proofErr w:type="spellStart"/>
            <w:r w:rsidRPr="00825781">
              <w:rPr>
                <w:bCs/>
                <w:sz w:val="22"/>
                <w:szCs w:val="22"/>
              </w:rPr>
              <w:t>СВп</w:t>
            </w:r>
            <w:proofErr w:type="spellEnd"/>
            <w:r w:rsidR="00825781">
              <w:rPr>
                <w:bCs/>
                <w:sz w:val="22"/>
                <w:szCs w:val="22"/>
              </w:rPr>
              <w:t xml:space="preserve"> </w:t>
            </w:r>
            <w:r w:rsidR="00DD00BE" w:rsidRPr="00825781">
              <w:rPr>
                <w:bCs/>
                <w:sz w:val="22"/>
                <w:szCs w:val="22"/>
                <w:lang w:val="en-US"/>
              </w:rPr>
              <w:t>95-3</w:t>
            </w:r>
          </w:p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bCs/>
                <w:sz w:val="22"/>
                <w:szCs w:val="22"/>
              </w:rPr>
            </w:pPr>
            <w:r w:rsidRPr="00DB23AC">
              <w:rPr>
                <w:bCs/>
                <w:sz w:val="22"/>
                <w:szCs w:val="22"/>
              </w:rPr>
              <w:t>(уточнить при проектировании)</w:t>
            </w:r>
          </w:p>
        </w:tc>
      </w:tr>
      <w:tr w:rsidR="00DB23AC" w:rsidRPr="00CB17A3" w:rsidTr="00DB23AC">
        <w:trPr>
          <w:cantSplit/>
          <w:trHeight w:val="387"/>
        </w:trPr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B23AC" w:rsidRDefault="00DB23AC" w:rsidP="001C4FB6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DB23AC">
              <w:rPr>
                <w:sz w:val="22"/>
                <w:szCs w:val="22"/>
              </w:rPr>
              <w:t xml:space="preserve">Количество стоек, </w:t>
            </w:r>
            <w:proofErr w:type="spellStart"/>
            <w:r w:rsidRPr="00DB23AC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</w:t>
            </w:r>
          </w:p>
          <w:p w:rsidR="00DB23AC" w:rsidRPr="00DB23AC" w:rsidRDefault="00DB23AC" w:rsidP="001C4FB6">
            <w:pPr>
              <w:tabs>
                <w:tab w:val="num" w:pos="1276"/>
              </w:tabs>
              <w:jc w:val="center"/>
              <w:rPr>
                <w:bCs/>
                <w:sz w:val="22"/>
                <w:szCs w:val="22"/>
              </w:rPr>
            </w:pPr>
            <w:r w:rsidRPr="00DB23AC">
              <w:rPr>
                <w:bCs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Материал промежуточных опор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ЖБ*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Материал анкерных опор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ЖБ*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</w:rPr>
              <w:t>Материал анкерных угловых опор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ЖБ*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vertAlign w:val="superscript"/>
                <w:lang w:eastAsia="ru-RU"/>
              </w:rPr>
            </w:pPr>
            <w:r w:rsidRPr="00AD67B7">
              <w:rPr>
                <w:bCs/>
                <w:color w:val="000000"/>
                <w:sz w:val="22"/>
                <w:szCs w:val="22"/>
              </w:rPr>
              <w:t>(уточнить при проектировании)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Дополнительные жилы для уличного освещения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Определить проектом</w:t>
            </w:r>
          </w:p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</w:rPr>
            </w:pP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 xml:space="preserve">Изгибающий момент стоек для ВЛ 0,4 </w:t>
            </w:r>
            <w:proofErr w:type="spellStart"/>
            <w:r w:rsidRPr="00AD67B7">
              <w:rPr>
                <w:sz w:val="22"/>
                <w:szCs w:val="22"/>
              </w:rPr>
              <w:t>кВ</w:t>
            </w:r>
            <w:proofErr w:type="spellEnd"/>
            <w:r w:rsidRPr="00AD67B7">
              <w:rPr>
                <w:sz w:val="22"/>
                <w:szCs w:val="22"/>
              </w:rPr>
              <w:t xml:space="preserve"> (не менее), </w:t>
            </w:r>
            <w:proofErr w:type="spellStart"/>
            <w:r w:rsidRPr="00AD67B7">
              <w:rPr>
                <w:sz w:val="22"/>
                <w:szCs w:val="22"/>
              </w:rPr>
              <w:t>кН·м</w:t>
            </w:r>
            <w:proofErr w:type="spellEnd"/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-161"/>
              </w:tabs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30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Линейные ОПН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</w:rPr>
              <w:t>Да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Информация о наличии пересечений со смежными инженерными сетями в охранной зоне проектируемой ВЛ: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tabs>
                <w:tab w:val="num" w:pos="1276"/>
              </w:tabs>
              <w:jc w:val="center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</w:rPr>
              <w:t>Определить проектом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Подземные инженерные сети (газопровод, нефтепровод, ВОКС, водопровод, канализация и пр.)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Определить проектом</w:t>
            </w:r>
          </w:p>
        </w:tc>
      </w:tr>
      <w:tr w:rsidR="001507D6" w:rsidRPr="00AD67B7" w:rsidTr="001507D6">
        <w:trPr>
          <w:cantSplit/>
        </w:trPr>
        <w:tc>
          <w:tcPr>
            <w:tcW w:w="3073" w:type="pct"/>
            <w:vAlign w:val="center"/>
          </w:tcPr>
          <w:p w:rsidR="001507D6" w:rsidRPr="00AD67B7" w:rsidRDefault="001507D6" w:rsidP="00B77B9A">
            <w:pPr>
              <w:ind w:left="37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Пересечения:</w:t>
            </w:r>
          </w:p>
          <w:p w:rsidR="001507D6" w:rsidRPr="00AD67B7" w:rsidRDefault="001507D6" w:rsidP="00B77B9A">
            <w:pPr>
              <w:ind w:left="321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- абонентские ЛЭП всех уровней напряжения</w:t>
            </w:r>
          </w:p>
          <w:p w:rsidR="001507D6" w:rsidRPr="00AD67B7" w:rsidRDefault="001507D6" w:rsidP="00B77B9A">
            <w:pPr>
              <w:ind w:left="321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- автомобильные дороги</w:t>
            </w:r>
          </w:p>
          <w:p w:rsidR="001507D6" w:rsidRPr="00AD67B7" w:rsidRDefault="001507D6" w:rsidP="00B77B9A">
            <w:pPr>
              <w:ind w:left="321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- железные дороги</w:t>
            </w:r>
          </w:p>
          <w:p w:rsidR="001507D6" w:rsidRPr="00AD67B7" w:rsidRDefault="001507D6" w:rsidP="00B77B9A">
            <w:pPr>
              <w:ind w:left="321"/>
              <w:rPr>
                <w:sz w:val="22"/>
                <w:szCs w:val="22"/>
                <w:lang w:eastAsia="ru-RU"/>
              </w:rPr>
            </w:pPr>
            <w:r w:rsidRPr="00AD67B7">
              <w:rPr>
                <w:sz w:val="22"/>
                <w:szCs w:val="22"/>
                <w:lang w:eastAsia="ru-RU"/>
              </w:rPr>
              <w:t>- водные преграды</w:t>
            </w:r>
          </w:p>
        </w:tc>
        <w:tc>
          <w:tcPr>
            <w:tcW w:w="1927" w:type="pct"/>
            <w:vAlign w:val="center"/>
          </w:tcPr>
          <w:p w:rsidR="001507D6" w:rsidRPr="00AD67B7" w:rsidRDefault="001507D6" w:rsidP="00B77B9A">
            <w:pPr>
              <w:jc w:val="center"/>
              <w:rPr>
                <w:sz w:val="22"/>
                <w:szCs w:val="22"/>
              </w:rPr>
            </w:pPr>
            <w:r w:rsidRPr="00AD67B7">
              <w:rPr>
                <w:sz w:val="22"/>
                <w:szCs w:val="22"/>
              </w:rPr>
              <w:t>Определить проектом</w:t>
            </w:r>
          </w:p>
        </w:tc>
      </w:tr>
    </w:tbl>
    <w:p w:rsidR="00AD67B7" w:rsidRDefault="00AD67B7" w:rsidP="00B77B9A">
      <w:pPr>
        <w:ind w:firstLine="851"/>
        <w:jc w:val="both"/>
        <w:rPr>
          <w:bCs/>
          <w:sz w:val="24"/>
          <w:szCs w:val="24"/>
        </w:rPr>
      </w:pPr>
    </w:p>
    <w:p w:rsidR="00D07504" w:rsidRPr="00293E00" w:rsidRDefault="004C22ED" w:rsidP="00B77B9A">
      <w:pPr>
        <w:ind w:firstLine="851"/>
        <w:jc w:val="both"/>
        <w:rPr>
          <w:bCs/>
          <w:sz w:val="22"/>
          <w:szCs w:val="22"/>
        </w:rPr>
      </w:pPr>
      <w:r w:rsidRPr="00293E00">
        <w:rPr>
          <w:bCs/>
          <w:sz w:val="22"/>
          <w:szCs w:val="22"/>
        </w:rPr>
        <w:t xml:space="preserve">* рассматривать возможность применения опор из железобетона, модифицированного добавкой на </w:t>
      </w:r>
      <w:proofErr w:type="spellStart"/>
      <w:r w:rsidRPr="00293E00">
        <w:rPr>
          <w:bCs/>
          <w:sz w:val="22"/>
          <w:szCs w:val="22"/>
        </w:rPr>
        <w:t>поликарбоксилатной</w:t>
      </w:r>
      <w:proofErr w:type="spellEnd"/>
      <w:r w:rsidRPr="00293E00">
        <w:rPr>
          <w:bCs/>
          <w:sz w:val="22"/>
          <w:szCs w:val="22"/>
        </w:rPr>
        <w:t xml:space="preserve"> основе, согласно патенту ПАО «</w:t>
      </w:r>
      <w:proofErr w:type="spellStart"/>
      <w:r w:rsidRPr="00293E00">
        <w:rPr>
          <w:bCs/>
          <w:sz w:val="22"/>
          <w:szCs w:val="22"/>
        </w:rPr>
        <w:t>Россети</w:t>
      </w:r>
      <w:proofErr w:type="spellEnd"/>
      <w:r w:rsidRPr="00293E00">
        <w:rPr>
          <w:bCs/>
          <w:sz w:val="22"/>
          <w:szCs w:val="22"/>
        </w:rPr>
        <w:t xml:space="preserve"> Центр и Приволжья», на полезную модель от 29.05.2023 № 218483 «Модифицированная железобетонная стойка опор ВЛ 0,4-10 </w:t>
      </w:r>
      <w:proofErr w:type="spellStart"/>
      <w:r w:rsidRPr="00293E00">
        <w:rPr>
          <w:bCs/>
          <w:sz w:val="22"/>
          <w:szCs w:val="22"/>
        </w:rPr>
        <w:t>кВ</w:t>
      </w:r>
      <w:proofErr w:type="spellEnd"/>
      <w:r w:rsidRPr="00293E00">
        <w:rPr>
          <w:bCs/>
          <w:sz w:val="22"/>
          <w:szCs w:val="22"/>
        </w:rPr>
        <w:t xml:space="preserve"> повышенной долговечности».</w:t>
      </w:r>
    </w:p>
    <w:p w:rsidR="00AD67B7" w:rsidRPr="0058145B" w:rsidRDefault="00AD67B7" w:rsidP="00B77B9A">
      <w:pPr>
        <w:ind w:firstLine="851"/>
        <w:jc w:val="both"/>
        <w:rPr>
          <w:bCs/>
          <w:sz w:val="24"/>
          <w:szCs w:val="24"/>
        </w:rPr>
      </w:pP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металлоконструкции опор ВЛ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58145B">
        <w:rPr>
          <w:sz w:val="24"/>
          <w:szCs w:val="24"/>
        </w:rPr>
        <w:t>цинкования</w:t>
      </w:r>
      <w:proofErr w:type="spellEnd"/>
      <w:r w:rsidRPr="0058145B">
        <w:rPr>
          <w:sz w:val="24"/>
          <w:szCs w:val="24"/>
        </w:rPr>
        <w:t>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начале и в конце ВЛИ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 а также линейных ответвлениях на всех проводах установить зажимы для присоединения приборов контроля напряжения и переносных заземлений;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ПСД с выполнением необходимых расчетов</w:t>
      </w:r>
      <w:r w:rsidRPr="0058145B">
        <w:rPr>
          <w:bCs/>
          <w:sz w:val="24"/>
          <w:szCs w:val="24"/>
        </w:rPr>
        <w:t xml:space="preserve"> с учетом согласованной трассы прохождения;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сечение провода на магистрали ВЛИ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с распределенной нагрузкой должно быть не менее 50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ответвления к вводам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потребителей выполнить проводом СИП-4 сечением не менее 16 мм</w:t>
      </w:r>
      <w:r w:rsidRPr="0058145B">
        <w:rPr>
          <w:bCs/>
          <w:sz w:val="24"/>
          <w:szCs w:val="24"/>
          <w:vertAlign w:val="superscript"/>
        </w:rPr>
        <w:t>2</w:t>
      </w:r>
      <w:r w:rsidRPr="0058145B">
        <w:rPr>
          <w:bCs/>
          <w:sz w:val="24"/>
          <w:szCs w:val="24"/>
        </w:rPr>
        <w:t xml:space="preserve"> (не поддерживающий горения);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bCs/>
          <w:sz w:val="24"/>
          <w:szCs w:val="24"/>
        </w:rPr>
        <w:t xml:space="preserve">при прокладке ВЛ 0,4 </w:t>
      </w:r>
      <w:proofErr w:type="spellStart"/>
      <w:r w:rsidRPr="0058145B">
        <w:rPr>
          <w:bCs/>
          <w:sz w:val="24"/>
          <w:szCs w:val="24"/>
        </w:rPr>
        <w:t>кВ</w:t>
      </w:r>
      <w:proofErr w:type="spellEnd"/>
      <w:r w:rsidRPr="0058145B">
        <w:rPr>
          <w:bCs/>
          <w:sz w:val="24"/>
          <w:szCs w:val="24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провод СИП должен соответствовать </w:t>
      </w:r>
      <w:hyperlink r:id="rId36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color w:val="000000"/>
            <w:sz w:val="24"/>
            <w:szCs w:val="24"/>
            <w:u w:val="single"/>
          </w:rPr>
          <w:t xml:space="preserve">ГОСТ Р </w:t>
        </w:r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bCs/>
          <w:sz w:val="24"/>
          <w:szCs w:val="24"/>
        </w:rPr>
      </w:pPr>
      <w:r w:rsidRPr="0058145B">
        <w:rPr>
          <w:sz w:val="24"/>
          <w:szCs w:val="24"/>
        </w:rPr>
        <w:t xml:space="preserve">линейная арматура для ВЛИ-0,4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должна удовлетворять требованиям стандартов организации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», </w:t>
      </w:r>
      <w:r w:rsidRPr="0058145B">
        <w:rPr>
          <w:bCs/>
          <w:sz w:val="24"/>
          <w:szCs w:val="24"/>
          <w:shd w:val="clear" w:color="auto" w:fill="FFFFFF"/>
        </w:rPr>
        <w:t xml:space="preserve"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</w:t>
      </w:r>
      <w:hyperlink r:id="rId37" w:tooltip="&quot;ГОСТ 31946-2012 Провода самонесущие изолированные и защищенные для ...&quot;&#10;(утв. приказом Росстандарта от 29.11.2012 N 1417-ст)&#10;Применяется с ...&#10;Статус: Действующий документ. Применяется для целей технического регламента (действ. c 01.01.2014)" w:history="1">
        <w:r w:rsidRPr="0058145B">
          <w:rPr>
            <w:bCs/>
            <w:color w:val="000000"/>
            <w:sz w:val="24"/>
            <w:szCs w:val="24"/>
            <w:u w:val="single"/>
            <w:shd w:val="clear" w:color="auto" w:fill="FFFFFF"/>
          </w:rPr>
          <w:t>ГОСТ 31946</w:t>
        </w:r>
      </w:hyperlink>
      <w:r w:rsidRPr="0058145B">
        <w:rPr>
          <w:bCs/>
          <w:sz w:val="24"/>
          <w:szCs w:val="24"/>
          <w:shd w:val="clear" w:color="auto" w:fill="FFFFFF"/>
        </w:rPr>
        <w:t>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мм2;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proofErr w:type="spellStart"/>
      <w:r w:rsidRPr="0058145B">
        <w:rPr>
          <w:sz w:val="24"/>
          <w:szCs w:val="24"/>
        </w:rPr>
        <w:t>ответвительные</w:t>
      </w:r>
      <w:proofErr w:type="spellEnd"/>
      <w:r w:rsidRPr="0058145B">
        <w:rPr>
          <w:sz w:val="24"/>
          <w:szCs w:val="24"/>
        </w:rPr>
        <w:t xml:space="preserve"> зажимы должны быть снабжены </w:t>
      </w:r>
      <w:proofErr w:type="spellStart"/>
      <w:r w:rsidRPr="0058145B">
        <w:rPr>
          <w:sz w:val="24"/>
          <w:szCs w:val="24"/>
        </w:rPr>
        <w:t>срывной</w:t>
      </w:r>
      <w:proofErr w:type="spellEnd"/>
      <w:r w:rsidRPr="0058145B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заявленный срок службы линейной арматуры и провода не менее 40 лет;</w:t>
      </w:r>
    </w:p>
    <w:p w:rsidR="004C22ED" w:rsidRPr="0058145B" w:rsidRDefault="004C22ED" w:rsidP="00B77B9A">
      <w:pPr>
        <w:numPr>
          <w:ilvl w:val="2"/>
          <w:numId w:val="16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ВЛ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быть в </w:t>
      </w:r>
      <w:proofErr w:type="spellStart"/>
      <w:r w:rsidRPr="0058145B">
        <w:rPr>
          <w:sz w:val="24"/>
          <w:szCs w:val="24"/>
        </w:rPr>
        <w:t>полнофазном</w:t>
      </w:r>
      <w:proofErr w:type="spellEnd"/>
      <w:r w:rsidRPr="0058145B">
        <w:rPr>
          <w:sz w:val="24"/>
          <w:szCs w:val="24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обосновано;</w:t>
      </w:r>
    </w:p>
    <w:p w:rsidR="004C22ED" w:rsidRPr="0058145B" w:rsidRDefault="004C22ED" w:rsidP="00B77B9A">
      <w:pPr>
        <w:numPr>
          <w:ilvl w:val="2"/>
          <w:numId w:val="16"/>
        </w:numPr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</w:t>
      </w:r>
      <w:r w:rsidR="0058145B">
        <w:rPr>
          <w:sz w:val="24"/>
          <w:szCs w:val="24"/>
        </w:rPr>
        <w:t>.</w:t>
      </w:r>
    </w:p>
    <w:p w:rsidR="00D07504" w:rsidRPr="0058145B" w:rsidRDefault="00D07504" w:rsidP="00B77B9A">
      <w:pPr>
        <w:pStyle w:val="ad"/>
        <w:tabs>
          <w:tab w:val="left" w:pos="0"/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p w:rsidR="007E3A66" w:rsidRPr="0058145B" w:rsidRDefault="007E3A66" w:rsidP="00B77B9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 xml:space="preserve">Основные требования к КТП 10 (6)/0,4 </w:t>
      </w:r>
      <w:proofErr w:type="spellStart"/>
      <w:r w:rsidRPr="0058145B">
        <w:rPr>
          <w:b/>
          <w:sz w:val="24"/>
          <w:szCs w:val="24"/>
        </w:rPr>
        <w:t>кВ</w:t>
      </w:r>
      <w:proofErr w:type="spellEnd"/>
      <w:r w:rsidRPr="0058145B">
        <w:rPr>
          <w:b/>
          <w:sz w:val="24"/>
          <w:szCs w:val="24"/>
        </w:rPr>
        <w:t xml:space="preserve"> </w:t>
      </w:r>
    </w:p>
    <w:p w:rsidR="007E3A66" w:rsidRPr="0058145B" w:rsidRDefault="007B739D" w:rsidP="00B77B9A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Строительство КТП-</w:t>
      </w:r>
      <w:r w:rsidR="001507D6" w:rsidRPr="001507D6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>3</w:t>
      </w:r>
      <w:r w:rsidR="001507D6" w:rsidRPr="001507D6">
        <w:rPr>
          <w:b/>
          <w:sz w:val="24"/>
          <w:szCs w:val="24"/>
        </w:rPr>
        <w:t xml:space="preserve">0-10/0,4 </w:t>
      </w:r>
      <w:proofErr w:type="spellStart"/>
      <w:r w:rsidR="001507D6" w:rsidRPr="001507D6">
        <w:rPr>
          <w:b/>
          <w:sz w:val="24"/>
          <w:szCs w:val="24"/>
        </w:rPr>
        <w:t>кВ</w:t>
      </w:r>
      <w:proofErr w:type="spellEnd"/>
      <w:r>
        <w:rPr>
          <w:b/>
          <w:sz w:val="24"/>
          <w:szCs w:val="24"/>
        </w:rPr>
        <w:t xml:space="preserve"> с трансформатором мощностью 100 </w:t>
      </w:r>
      <w:proofErr w:type="spellStart"/>
      <w:r>
        <w:rPr>
          <w:b/>
          <w:sz w:val="24"/>
          <w:szCs w:val="24"/>
        </w:rPr>
        <w:t>кВА</w:t>
      </w:r>
      <w:proofErr w:type="spellEnd"/>
      <w:r w:rsidR="001507D6" w:rsidRPr="001507D6">
        <w:rPr>
          <w:b/>
          <w:sz w:val="24"/>
          <w:szCs w:val="24"/>
        </w:rPr>
        <w:t xml:space="preserve"> с разъединителем</w:t>
      </w:r>
      <w:r w:rsidR="005A264E" w:rsidRPr="0058145B">
        <w:rPr>
          <w:b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18"/>
        <w:gridCol w:w="551"/>
        <w:gridCol w:w="1322"/>
        <w:gridCol w:w="712"/>
        <w:gridCol w:w="4621"/>
      </w:tblGrid>
      <w:tr w:rsidR="001507D6" w:rsidRPr="001507D6" w:rsidTr="001507D6">
        <w:trPr>
          <w:cantSplit/>
          <w:trHeight w:val="20"/>
          <w:tblHeader/>
        </w:trPr>
        <w:tc>
          <w:tcPr>
            <w:tcW w:w="5290" w:type="dxa"/>
            <w:gridSpan w:val="5"/>
            <w:tcBorders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Наименование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Параметры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9911" w:type="dxa"/>
            <w:gridSpan w:val="6"/>
            <w:tcBorders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КТП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tabs>
                <w:tab w:val="num" w:pos="1276"/>
              </w:tabs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тупиковая</w:t>
            </w:r>
          </w:p>
          <w:p w:rsidR="001507D6" w:rsidRPr="001507D6" w:rsidRDefault="001507D6" w:rsidP="00B77B9A">
            <w:pPr>
              <w:tabs>
                <w:tab w:val="num" w:pos="1276"/>
              </w:tabs>
              <w:jc w:val="center"/>
              <w:rPr>
                <w:rFonts w:eastAsia="Microsoft YaHei"/>
                <w:lang w:eastAsia="ru-RU"/>
              </w:rPr>
            </w:pPr>
            <w:r w:rsidRPr="001507D6">
              <w:rPr>
                <w:rFonts w:eastAsia="Microsoft YaHei"/>
                <w:bCs/>
                <w:color w:val="000000"/>
              </w:rPr>
              <w:t>(уточнить при проектировании)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Конструктивное исполнение КТП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  <w:b/>
              </w:rPr>
            </w:pPr>
            <w:proofErr w:type="spellStart"/>
            <w:r w:rsidRPr="001507D6">
              <w:rPr>
                <w:rFonts w:eastAsia="Microsoft YaHei"/>
                <w:b/>
              </w:rPr>
              <w:t>киосковая</w:t>
            </w:r>
            <w:proofErr w:type="spellEnd"/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Номинальное напряжение ВН/НН,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10/0,4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Климатическое исполнение и категория размещения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У1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Степень защиты оболочки по </w:t>
            </w:r>
            <w:hyperlink r:id="rId38" w:tooltip="&quot;ГОСТ 14254-2015 (IEC 60529:2013) Степени защиты, обеспечиваемые ...&quot;&#10;(утв. приказом Росстандарта от 10.06.2016 N 604-ст)&#10;Применяется с 01.03.2017 ...&#10;Статус: Действующий документ. Применяется для целей технического регламента (действ. c 01.03.2017)" w:history="1">
              <w:r w:rsidRPr="001507D6">
                <w:rPr>
                  <w:rFonts w:eastAsia="Microsoft YaHei"/>
                  <w:color w:val="000000"/>
                  <w:u w:val="single"/>
                </w:rPr>
                <w:t>ГОСТ 14254</w:t>
              </w:r>
            </w:hyperlink>
            <w:r w:rsidRPr="001507D6">
              <w:rPr>
                <w:rFonts w:eastAsia="Microsoft YaHei"/>
              </w:rPr>
              <w:t>, не ниже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lang w:val="en-US"/>
              </w:rPr>
              <w:t>IP</w:t>
            </w:r>
            <w:r w:rsidRPr="001507D6">
              <w:rPr>
                <w:rFonts w:eastAsia="Microsoft YaHei"/>
              </w:rPr>
              <w:t xml:space="preserve"> 34 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Высота установки над уровнем моря, м, не более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1000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 в комплекте поставки 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</w:rPr>
              <w:t>да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Количество трансформаторов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  <w:i/>
              </w:rPr>
              <w:t>1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B77B9A">
            <w:pPr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ввода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B77B9A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:rsidR="001507D6" w:rsidRPr="001507D6" w:rsidRDefault="001507D6" w:rsidP="00B77B9A">
            <w:pPr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ввода НН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воздушный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(определить проектом)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27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Коридор обслуживания</w:t>
            </w: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270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 РУНН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нет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Силовой трансформатор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трансформатора</w:t>
            </w:r>
          </w:p>
        </w:tc>
        <w:tc>
          <w:tcPr>
            <w:tcW w:w="4621" w:type="dxa"/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Wingdings"/>
                <w:lang w:eastAsia="en-US"/>
              </w:rPr>
              <w:t>определить проектом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(масляный герметичный/сухой)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Номинальная мощность, </w:t>
            </w:r>
            <w:proofErr w:type="spellStart"/>
            <w:r w:rsidRPr="001507D6">
              <w:rPr>
                <w:rFonts w:eastAsia="Microsoft YaHei"/>
              </w:rPr>
              <w:t>кВА</w:t>
            </w:r>
            <w:proofErr w:type="spellEnd"/>
          </w:p>
        </w:tc>
        <w:tc>
          <w:tcPr>
            <w:tcW w:w="4621" w:type="dxa"/>
            <w:vAlign w:val="center"/>
          </w:tcPr>
          <w:p w:rsidR="001507D6" w:rsidRPr="001507D6" w:rsidRDefault="001507D6" w:rsidP="007B739D">
            <w:pPr>
              <w:tabs>
                <w:tab w:val="num" w:pos="1276"/>
              </w:tabs>
              <w:spacing w:line="276" w:lineRule="auto"/>
              <w:jc w:val="center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  <w:b/>
                <w:i/>
              </w:rPr>
              <w:t>1</w:t>
            </w:r>
            <w:r w:rsidR="007B739D">
              <w:rPr>
                <w:rFonts w:eastAsia="Microsoft YaHei"/>
                <w:b/>
                <w:i/>
              </w:rPr>
              <w:t>0</w:t>
            </w:r>
            <w:r w:rsidRPr="001507D6">
              <w:rPr>
                <w:rFonts w:eastAsia="Microsoft YaHei"/>
                <w:b/>
                <w:i/>
              </w:rPr>
              <w:t>0</w:t>
            </w:r>
            <w:r w:rsidRPr="001507D6">
              <w:rPr>
                <w:rFonts w:eastAsia="Microsoft YaHei"/>
                <w:b/>
              </w:rPr>
              <w:t xml:space="preserve"> 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457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Номинальное напряжение обмоток,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  <w:r w:rsidRPr="001507D6">
              <w:rPr>
                <w:rFonts w:eastAsia="Microsoft YaHei"/>
              </w:rPr>
              <w:t>: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BD02DD" w:rsidP="001507D6">
            <w:pPr>
              <w:spacing w:line="276" w:lineRule="auto"/>
              <w:jc w:val="center"/>
              <w:rPr>
                <w:rFonts w:eastAsia="Microsoft YaHei"/>
              </w:rPr>
            </w:pPr>
            <w:r>
              <w:rPr>
                <w:rFonts w:eastAsia="Microsoft YaHei"/>
              </w:rPr>
              <w:t>10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457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0,4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Схема и группа соединения обмоток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Δ/</w:t>
            </w:r>
            <w:r w:rsidRPr="001507D6">
              <w:rPr>
                <w:rFonts w:eastAsia="Microsoft YaHei"/>
                <w:lang w:val="en-US"/>
              </w:rPr>
              <w:t>Y</w:t>
            </w:r>
            <w:r w:rsidRPr="001507D6">
              <w:rPr>
                <w:rFonts w:eastAsia="Microsoft YaHei"/>
              </w:rPr>
              <w:t>н (</w:t>
            </w:r>
            <w:r w:rsidRPr="001507D6">
              <w:rPr>
                <w:rFonts w:eastAsia="Microsoft YaHei"/>
                <w:lang w:val="en-US"/>
              </w:rPr>
              <w:t>Y/Z</w:t>
            </w:r>
            <w:r w:rsidRPr="001507D6">
              <w:rPr>
                <w:rFonts w:eastAsia="Microsoft YaHei"/>
              </w:rPr>
              <w:t>н)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Способ и диапазон регулирования на стороне ВН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ПБВ</w:t>
            </w:r>
            <w:r w:rsidRPr="001507D6">
              <w:rPr>
                <w:rFonts w:eastAsia="Microsoft YaHei"/>
                <w:lang w:val="en-US"/>
              </w:rPr>
              <w:t xml:space="preserve"> </w:t>
            </w:r>
            <w:r w:rsidRPr="001507D6">
              <w:rPr>
                <w:rFonts w:eastAsia="Microsoft YaHei"/>
              </w:rPr>
              <w:t>±2х2,</w:t>
            </w:r>
            <w:r w:rsidRPr="001507D6">
              <w:rPr>
                <w:rFonts w:eastAsia="Microsoft YaHei"/>
                <w:lang w:val="en-US"/>
              </w:rPr>
              <w:t>5%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ХХ,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D6" w:rsidRPr="001507D6" w:rsidRDefault="007B739D" w:rsidP="001507D6">
            <w:pPr>
              <w:spacing w:line="276" w:lineRule="auto"/>
              <w:jc w:val="center"/>
              <w:rPr>
                <w:rFonts w:eastAsia="Microsoft YaHei"/>
                <w:b/>
                <w:i/>
              </w:rPr>
            </w:pPr>
            <w:r>
              <w:rPr>
                <w:rFonts w:eastAsia="Microsoft YaHei"/>
                <w:b/>
                <w:color w:val="000000"/>
              </w:rPr>
              <w:t>217</w:t>
            </w:r>
            <w:r w:rsidR="008378DC">
              <w:rPr>
                <w:rFonts w:eastAsia="Microsoft YaHei"/>
                <w:b/>
                <w:color w:val="000000"/>
              </w:rPr>
              <w:t>*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>Х2, согласно стандарту</w:t>
            </w:r>
          </w:p>
          <w:p w:rsidR="001507D6" w:rsidRPr="001507D6" w:rsidRDefault="00A033E4" w:rsidP="001507D6">
            <w:pPr>
              <w:spacing w:line="276" w:lineRule="auto"/>
              <w:jc w:val="center"/>
              <w:rPr>
                <w:rFonts w:eastAsia="Wingdings"/>
                <w:lang w:eastAsia="en-US"/>
              </w:rPr>
            </w:pPr>
            <w:hyperlink r:id="rId39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1507D6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Потери КЗ, Вт, не более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D6" w:rsidRPr="001507D6" w:rsidRDefault="007B739D" w:rsidP="001507D6">
            <w:pPr>
              <w:spacing w:line="276" w:lineRule="auto"/>
              <w:jc w:val="center"/>
              <w:rPr>
                <w:rFonts w:eastAsia="Microsoft YaHei"/>
                <w:b/>
              </w:rPr>
            </w:pPr>
            <w:r>
              <w:rPr>
                <w:rFonts w:eastAsia="Microsoft YaHei"/>
                <w:b/>
              </w:rPr>
              <w:t>1591</w:t>
            </w:r>
            <w:r w:rsidR="008378DC">
              <w:rPr>
                <w:rFonts w:eastAsia="Microsoft YaHei"/>
                <w:b/>
              </w:rPr>
              <w:t>*</w:t>
            </w:r>
          </w:p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  <w:i/>
              </w:rPr>
              <w:t xml:space="preserve">К2, согласно стандарту </w:t>
            </w:r>
          </w:p>
          <w:p w:rsidR="001507D6" w:rsidRPr="001507D6" w:rsidRDefault="00A033E4" w:rsidP="001507D6">
            <w:pPr>
              <w:spacing w:line="276" w:lineRule="auto"/>
              <w:jc w:val="center"/>
              <w:rPr>
                <w:rFonts w:eastAsia="Wingdings"/>
                <w:lang w:eastAsia="en-US"/>
              </w:rPr>
            </w:pPr>
            <w:hyperlink r:id="rId40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      <w:r w:rsidR="001507D6" w:rsidRPr="001507D6">
                <w:rPr>
                  <w:rFonts w:eastAsia="Microsoft YaHei"/>
                  <w:i/>
                  <w:color w:val="000000"/>
                  <w:u w:val="single"/>
                </w:rPr>
                <w:t>СТО 34.01-3.2-011-2021</w:t>
              </w:r>
            </w:hyperlink>
          </w:p>
        </w:tc>
      </w:tr>
      <w:tr w:rsidR="001507D6" w:rsidRPr="001507D6" w:rsidTr="001507D6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ВН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Тип защитного аппарата 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предохранитель</w:t>
            </w:r>
          </w:p>
        </w:tc>
      </w:tr>
      <w:tr w:rsidR="00BD02DD" w:rsidRPr="001507D6" w:rsidTr="001C4FB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02DD" w:rsidRPr="001507D6" w:rsidRDefault="00BD02DD" w:rsidP="00BD02DD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2DD" w:rsidRPr="001507D6" w:rsidRDefault="00BD02DD" w:rsidP="00BD02DD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6208EC">
              <w:rPr>
                <w:rFonts w:eastAsia="Microsoft YaHei"/>
              </w:rPr>
              <w:t>определить проектом</w:t>
            </w:r>
          </w:p>
        </w:tc>
      </w:tr>
      <w:tr w:rsidR="00BD02DD" w:rsidRPr="001507D6" w:rsidTr="001C4FB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02DD" w:rsidRPr="001507D6" w:rsidRDefault="00BD02DD" w:rsidP="00BD02DD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отключения, кА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2DD" w:rsidRPr="001507D6" w:rsidRDefault="00BD02DD" w:rsidP="00BD02DD">
            <w:pPr>
              <w:spacing w:line="276" w:lineRule="auto"/>
              <w:jc w:val="center"/>
              <w:rPr>
                <w:rFonts w:eastAsia="Microsoft YaHei"/>
              </w:rPr>
            </w:pPr>
            <w:r w:rsidRPr="006208EC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99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РУ НН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вводного коммутационного аппарата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bCs/>
                <w:color w:val="000000"/>
              </w:rPr>
              <w:t>уточнить при проектировании</w:t>
            </w:r>
          </w:p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(рубильник и стационарный автоматический выключатель/</w:t>
            </w:r>
            <w:proofErr w:type="spellStart"/>
            <w:r w:rsidRPr="001507D6">
              <w:rPr>
                <w:rFonts w:eastAsia="Microsoft YaHei"/>
              </w:rPr>
              <w:t>выкатной</w:t>
            </w:r>
            <w:proofErr w:type="spellEnd"/>
            <w:r w:rsidRPr="001507D6">
              <w:rPr>
                <w:rFonts w:eastAsia="Microsoft YaHei"/>
              </w:rPr>
              <w:t xml:space="preserve"> автоматический выключатель)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 вводного аппарата,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BD02DD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Число отходящих линий (с учетом расширения)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5290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Тип коммутационного аппарата отходящих линий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уточнить при проектировании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  <w:i/>
              </w:rPr>
              <w:t>(</w:t>
            </w:r>
            <w:r w:rsidRPr="001507D6">
              <w:rPr>
                <w:rFonts w:eastAsia="Microsoft YaHei"/>
              </w:rPr>
              <w:t xml:space="preserve">автоматический выключатель с тепловым и электромагнитным </w:t>
            </w:r>
            <w:proofErr w:type="spellStart"/>
            <w:r w:rsidRPr="001507D6">
              <w:rPr>
                <w:rFonts w:eastAsia="Microsoft YaHei"/>
              </w:rPr>
              <w:t>расцепителями</w:t>
            </w:r>
            <w:proofErr w:type="spellEnd"/>
            <w:r w:rsidRPr="001507D6">
              <w:rPr>
                <w:rFonts w:eastAsia="Microsoft YaHei"/>
              </w:rPr>
              <w:t xml:space="preserve">/ автоматический выключатель с электронным </w:t>
            </w:r>
            <w:proofErr w:type="spellStart"/>
            <w:r w:rsidRPr="001507D6">
              <w:rPr>
                <w:rFonts w:eastAsia="Microsoft YaHei"/>
              </w:rPr>
              <w:t>расцепителем</w:t>
            </w:r>
            <w:proofErr w:type="spellEnd"/>
            <w:r w:rsidRPr="001507D6">
              <w:rPr>
                <w:rFonts w:eastAsia="Microsoft YaHei"/>
              </w:rPr>
              <w:t xml:space="preserve"> с возможностью плавной настройки время-токовых характеристик, с блок-контактами для получения сигнала вкл./</w:t>
            </w:r>
            <w:proofErr w:type="spellStart"/>
            <w:r w:rsidRPr="001507D6">
              <w:rPr>
                <w:rFonts w:eastAsia="Microsoft YaHei"/>
              </w:rPr>
              <w:t>откл</w:t>
            </w:r>
            <w:proofErr w:type="spellEnd"/>
            <w:r w:rsidRPr="001507D6">
              <w:rPr>
                <w:rFonts w:eastAsia="Microsoft YaHei"/>
              </w:rPr>
              <w:t>. положений/ предохранитель-выключатель-разъединитель</w:t>
            </w:r>
            <w:r w:rsidRPr="001507D6">
              <w:rPr>
                <w:rFonts w:eastAsia="Microsoft YaHei"/>
                <w:i/>
              </w:rPr>
              <w:t>)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Отходящие линии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Номинальный ток, А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Учёт в РУНН (ввод)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входит в состав специализированного шкафа ТМ и АСУЭ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трансформаторы тока 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 xml:space="preserve">, </w:t>
            </w:r>
            <w:proofErr w:type="spellStart"/>
            <w:r w:rsidRPr="001507D6">
              <w:rPr>
                <w:rFonts w:eastAsia="Microsoft YaHei"/>
              </w:rPr>
              <w:t>межповерочный</w:t>
            </w:r>
            <w:proofErr w:type="spellEnd"/>
            <w:r w:rsidRPr="001507D6">
              <w:rPr>
                <w:rFonts w:eastAsia="Microsoft YaHei"/>
              </w:rPr>
              <w:t xml:space="preserve"> интервал не менее</w:t>
            </w:r>
            <w:r w:rsidR="00606D28">
              <w:rPr>
                <w:rFonts w:eastAsia="Microsoft YaHei"/>
              </w:rPr>
              <w:t xml:space="preserve"> </w:t>
            </w:r>
            <w:r w:rsidR="00606D28"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 xml:space="preserve">, прозрачная </w:t>
            </w:r>
            <w:proofErr w:type="spellStart"/>
            <w:r w:rsidRPr="001507D6">
              <w:rPr>
                <w:rFonts w:eastAsia="Microsoft YaHei"/>
              </w:rPr>
              <w:t>клеммная</w:t>
            </w:r>
            <w:proofErr w:type="spellEnd"/>
            <w:r w:rsidRPr="001507D6">
              <w:rPr>
                <w:rFonts w:eastAsia="Microsoft YaHei"/>
              </w:rPr>
              <w:t xml:space="preserve"> крышка вторичных цепей с возможностью опломбирования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 входит в состав специализированного шкафа ТМ и АСУЭ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1507D6">
              <w:rPr>
                <w:rFonts w:eastAsia="Microsoft YaHei"/>
              </w:rPr>
              <w:t>клеммники</w:t>
            </w:r>
            <w:proofErr w:type="spellEnd"/>
            <w:r w:rsidRPr="001507D6">
              <w:rPr>
                <w:rFonts w:eastAsia="Microsoft YaHei"/>
              </w:rPr>
              <w:t xml:space="preserve"> цепей тока и напряжения, крышки </w:t>
            </w:r>
            <w:proofErr w:type="spellStart"/>
            <w:r w:rsidRPr="001507D6">
              <w:rPr>
                <w:rFonts w:eastAsia="Microsoft YaHei"/>
              </w:rPr>
              <w:t>клеммных</w:t>
            </w:r>
            <w:proofErr w:type="spellEnd"/>
            <w:r w:rsidRPr="001507D6">
              <w:rPr>
                <w:rFonts w:eastAsia="Microsoft YaHei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Учёт в РУНН (отходящие линии)</w:t>
            </w: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Номер линии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  <w:i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Резерв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определить проектом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счетчик электрической энергии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AD67B7" w:rsidRDefault="001507D6" w:rsidP="00AD67B7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Трехфазный, трансформаторного (через измерительные трансформаторы тока)/непосредственного (0,4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  <w:r w:rsidRPr="001507D6">
              <w:rPr>
                <w:rFonts w:eastAsia="Microsoft YaHei"/>
              </w:rPr>
              <w:t xml:space="preserve">), включения, подключение по цифровому интерфейсу к УСПД/контроллеру, входящему в шкаф ТМ и АСУЭ, соответствует требованиям </w:t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 w:rsidR="00606D28"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Microsoft YaHei"/>
              </w:rPr>
              <w:t xml:space="preserve"> ПАО «</w:t>
            </w:r>
            <w:proofErr w:type="spellStart"/>
            <w:r w:rsidRPr="001507D6">
              <w:rPr>
                <w:rFonts w:eastAsia="Microsoft YaHei"/>
              </w:rPr>
              <w:t>Россети</w:t>
            </w:r>
            <w:proofErr w:type="spellEnd"/>
            <w:r w:rsidRPr="001507D6">
              <w:rPr>
                <w:rFonts w:eastAsia="Microsoft YaHei"/>
              </w:rPr>
              <w:t>»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трансформаторы тока 0,4 </w:t>
            </w:r>
            <w:proofErr w:type="spellStart"/>
            <w:r w:rsidRPr="001507D6">
              <w:rPr>
                <w:rFonts w:eastAsia="Microsoft YaHei"/>
              </w:rPr>
              <w:t>кВ</w:t>
            </w:r>
            <w:proofErr w:type="spellEnd"/>
          </w:p>
        </w:tc>
        <w:tc>
          <w:tcPr>
            <w:tcW w:w="4621" w:type="dxa"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  <w:b/>
              </w:rPr>
            </w:pPr>
            <w:r w:rsidRPr="001507D6">
              <w:rPr>
                <w:rFonts w:eastAsia="Microsoft YaHei"/>
              </w:rPr>
              <w:t>класса точности не ниже 0,5</w:t>
            </w:r>
            <w:r w:rsidRPr="001507D6">
              <w:rPr>
                <w:rFonts w:eastAsia="Microsoft YaHei"/>
                <w:lang w:val="en-US"/>
              </w:rPr>
              <w:t>S</w:t>
            </w:r>
            <w:r w:rsidRPr="001507D6">
              <w:rPr>
                <w:rFonts w:eastAsia="Microsoft YaHei"/>
              </w:rPr>
              <w:t xml:space="preserve">, </w:t>
            </w:r>
            <w:proofErr w:type="spellStart"/>
            <w:r w:rsidRPr="001507D6">
              <w:rPr>
                <w:rFonts w:eastAsia="Microsoft YaHei"/>
              </w:rPr>
              <w:t>межповерочный</w:t>
            </w:r>
            <w:proofErr w:type="spellEnd"/>
            <w:r w:rsidRPr="001507D6">
              <w:rPr>
                <w:rFonts w:eastAsia="Microsoft YaHei"/>
              </w:rPr>
              <w:t xml:space="preserve"> интервал не менее</w:t>
            </w:r>
            <w:r w:rsidR="00606D28">
              <w:rPr>
                <w:rFonts w:eastAsia="Microsoft YaHei"/>
              </w:rPr>
              <w:t xml:space="preserve"> </w:t>
            </w:r>
            <w:r w:rsidR="00606D28" w:rsidRPr="00606D28">
              <w:rPr>
                <w:rFonts w:eastAsia="Microsoft YaHei"/>
              </w:rPr>
              <w:t>8 лет – при наличии на рынке трансформаторов тока с подтвержденными ресурсными испытаниями</w:t>
            </w:r>
            <w:r w:rsidRPr="001507D6">
              <w:rPr>
                <w:rFonts w:eastAsia="Microsoft YaHei"/>
              </w:rPr>
              <w:t xml:space="preserve">, прозрачная </w:t>
            </w:r>
            <w:proofErr w:type="spellStart"/>
            <w:r w:rsidRPr="001507D6">
              <w:rPr>
                <w:rFonts w:eastAsia="Microsoft YaHei"/>
              </w:rPr>
              <w:t>клеммная</w:t>
            </w:r>
            <w:proofErr w:type="spellEnd"/>
            <w:r w:rsidRPr="001507D6">
              <w:rPr>
                <w:rFonts w:eastAsia="Microsoft YaHei"/>
              </w:rPr>
              <w:t xml:space="preserve"> крышка вторичных цепей с возможностью опломбирования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наличие испытательной коробки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да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178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</w:p>
        </w:tc>
        <w:tc>
          <w:tcPr>
            <w:tcW w:w="3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Защита от несанкционированного доступа</w:t>
            </w:r>
          </w:p>
        </w:tc>
        <w:tc>
          <w:tcPr>
            <w:tcW w:w="46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Должна быть обеспечена возможность защиты цепей учета (контактные соединения, промежуточные </w:t>
            </w:r>
            <w:proofErr w:type="spellStart"/>
            <w:r w:rsidRPr="001507D6">
              <w:rPr>
                <w:rFonts w:eastAsia="Microsoft YaHei"/>
              </w:rPr>
              <w:t>клеммники</w:t>
            </w:r>
            <w:proofErr w:type="spellEnd"/>
            <w:r w:rsidRPr="001507D6">
              <w:rPr>
                <w:rFonts w:eastAsia="Microsoft YaHei"/>
              </w:rPr>
              <w:t xml:space="preserve"> цепей тока и напряжения, крышки </w:t>
            </w:r>
            <w:proofErr w:type="spellStart"/>
            <w:r w:rsidRPr="001507D6">
              <w:rPr>
                <w:rFonts w:eastAsia="Microsoft YaHei"/>
              </w:rPr>
              <w:t>клеммных</w:t>
            </w:r>
            <w:proofErr w:type="spellEnd"/>
            <w:r w:rsidRPr="001507D6">
              <w:rPr>
                <w:rFonts w:eastAsia="Microsoft YaHei"/>
              </w:rPr>
              <w:t xml:space="preserve"> колодок ТТ и ПУ) путем опломбирования контрольными пластиковыми пломбами</w:t>
            </w:r>
          </w:p>
        </w:tc>
      </w:tr>
      <w:tr w:rsidR="001507D6" w:rsidRPr="001507D6" w:rsidTr="001507D6">
        <w:trPr>
          <w:cantSplit/>
          <w:trHeight w:val="795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ind w:left="33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Microsoft YaHei"/>
              </w:rPr>
              <w:t>Требование к АСТУ (АСУЭ и ТМ)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Вводной прибор(ы) технического учета РУ 0,4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кВ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 </w:t>
            </w:r>
            <w:r w:rsidRPr="001507D6">
              <w:rPr>
                <w:rFonts w:eastAsia="Microsoft YaHei"/>
              </w:rPr>
              <w:t xml:space="preserve">должен соответствовать требованиям </w:t>
            </w:r>
            <w:r w:rsidRPr="001507D6">
              <w:rPr>
                <w:rFonts w:eastAsia="Microsoft YaHei"/>
                <w:color w:val="000000"/>
                <w:u w:val="single"/>
              </w:rPr>
              <w:t>СТО 34.01-5.1-009-202</w:t>
            </w:r>
            <w:r w:rsidR="00606D28"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 xml:space="preserve"> (данные учёта э/э в ИВК ВУ и АСТУ) с источником резервного питания от </w:t>
            </w:r>
            <w:r w:rsidRPr="001507D6">
              <w:rPr>
                <w:rFonts w:eastAsia="Microsoft YaHei"/>
              </w:rPr>
              <w:t xml:space="preserve">на базе </w:t>
            </w:r>
            <w:proofErr w:type="spellStart"/>
            <w:r w:rsidRPr="001507D6">
              <w:rPr>
                <w:rFonts w:eastAsia="Microsoft YaHei"/>
              </w:rPr>
              <w:t>ионисторов</w:t>
            </w:r>
            <w:proofErr w:type="spellEnd"/>
            <w:r w:rsidRPr="001507D6">
              <w:rPr>
                <w:rFonts w:eastAsia="Microsoft YaHei"/>
              </w:rPr>
              <w:t>, обеспечивающим автономность работы не менее 3-х минут</w:t>
            </w:r>
            <w:r w:rsidRPr="001507D6">
              <w:rPr>
                <w:rFonts w:eastAsia="Wingdings"/>
                <w:bCs/>
                <w:lang w:eastAsia="en-US"/>
              </w:rPr>
              <w:t>;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>Требования к ПУ в части ТМ: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Передача данных ТМ в протоколе </w:t>
            </w:r>
            <w:hyperlink r:id="rId41" w:tooltip="&quot;ГОСТ Р МЭК 60870-5-104-2004 Устройства и системы телемеханики. Часть 5. Протоколы передачи ...&quot;&#10;(утв. постановлением Госстандарта России от 09.03.2004 N 89-ст)&#10;Применяется с 01.07.2005&#10;Статус: Действующий документ (действ. c 01.07.2005)" w:history="1">
              <w:r w:rsidRPr="001507D6">
                <w:rPr>
                  <w:rFonts w:eastAsia="Wingdings"/>
                  <w:bCs/>
                  <w:color w:val="000000"/>
                  <w:u w:val="single"/>
                  <w:lang w:eastAsia="en-US"/>
                </w:rPr>
                <w:t>МЭК 60870-5-104</w:t>
              </w:r>
            </w:hyperlink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Контроль наличия напряжения на вводе 0,4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кВ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 (1 ТС). Контроль открытия двери шкафа со счетчиком/отсека АСУЭ (при наличии) и дверей КТП (1 обобщенный ТС).</w:t>
            </w:r>
          </w:p>
          <w:p w:rsidR="001507D6" w:rsidRPr="001507D6" w:rsidRDefault="001507D6" w:rsidP="001507D6">
            <w:pPr>
              <w:spacing w:line="276" w:lineRule="auto"/>
              <w:jc w:val="both"/>
              <w:rPr>
                <w:rFonts w:eastAsia="Wingdings"/>
                <w:bCs/>
                <w:lang w:eastAsia="en-US"/>
              </w:rPr>
            </w:pPr>
            <w:r w:rsidRPr="001507D6">
              <w:rPr>
                <w:rFonts w:eastAsia="Wingdings"/>
                <w:bCs/>
                <w:lang w:eastAsia="en-US"/>
              </w:rPr>
              <w:t xml:space="preserve">Телеизмерения текущих параметров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Ic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Ua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Ub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Uc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 xml:space="preserve">, </w:t>
            </w:r>
            <w:proofErr w:type="spellStart"/>
            <w:r w:rsidRPr="001507D6">
              <w:rPr>
                <w:rFonts w:eastAsia="Wingdings"/>
                <w:bCs/>
                <w:lang w:eastAsia="en-US"/>
              </w:rPr>
              <w:t>Uср</w:t>
            </w:r>
            <w:proofErr w:type="spellEnd"/>
            <w:r w:rsidRPr="001507D6">
              <w:rPr>
                <w:rFonts w:eastAsia="Wingdings"/>
                <w:bCs/>
                <w:lang w:eastAsia="en-US"/>
              </w:rPr>
              <w:t>, P, Q.</w:t>
            </w:r>
          </w:p>
          <w:p w:rsidR="001507D6" w:rsidRPr="001507D6" w:rsidRDefault="001507D6" w:rsidP="00606D28">
            <w:pPr>
              <w:spacing w:line="276" w:lineRule="auto"/>
              <w:jc w:val="both"/>
              <w:rPr>
                <w:rFonts w:eastAsia="Microsoft YaHei"/>
                <w:vertAlign w:val="superscript"/>
              </w:rPr>
            </w:pPr>
            <w:r w:rsidRPr="001507D6">
              <w:rPr>
                <w:rFonts w:eastAsia="Wingdings"/>
                <w:bCs/>
                <w:lang w:eastAsia="en-US"/>
              </w:rPr>
              <w:t>Прибор коммерческого учета при наличии границы балансовой принадлежности в ТП (данные учёта э/э в ИВК)</w:t>
            </w:r>
            <w:r w:rsidRPr="001507D6">
              <w:rPr>
                <w:rFonts w:eastAsia="Microsoft YaHei"/>
              </w:rPr>
              <w:t xml:space="preserve"> должен соответствовать требованиям </w:t>
            </w:r>
            <w:hyperlink r:id="rId42" w:tooltip="&quot;СТО 34.01-5.1-009-2021 Приборы учета электроэнергии. Общие технические требования&quot;&#10;(утв. распоряжением Публичного акционерного общества &quot;Российские сети&quot; от 30.12.2021 N 486р)&#10;Статус: Действующий документ (действ. c 30.12.2021 по 30.06.2027)" w:history="1">
              <w:r w:rsidRPr="001507D6">
                <w:rPr>
                  <w:rFonts w:eastAsia="Microsoft YaHei"/>
                  <w:color w:val="000000"/>
                  <w:u w:val="single"/>
                </w:rPr>
                <w:t>СТО 34.01-5.1-009-202</w:t>
              </w:r>
            </w:hyperlink>
            <w:r w:rsidR="00606D28">
              <w:rPr>
                <w:rFonts w:eastAsia="Microsoft YaHei"/>
                <w:color w:val="000000"/>
                <w:u w:val="single"/>
              </w:rPr>
              <w:t>4</w:t>
            </w:r>
            <w:r w:rsidRPr="001507D6">
              <w:rPr>
                <w:rFonts w:eastAsia="Wingdings"/>
                <w:bCs/>
                <w:lang w:eastAsia="en-US"/>
              </w:rPr>
              <w:t>.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ПО ИВК АСУЭ филиала 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center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ПО «Пирамида-сети»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Категория значимости объектов КИИ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предусмотреть определение категории значимости объектов КИИ на основании показателей критериев значимости объектов КИИ и их значений, предусмотренных перечнем показателей критериев значимости объектов КИИ Российской Федерации и их значений, утвержденным постановлением Правительства Российской Федерации </w:t>
            </w:r>
            <w:hyperlink r:id="rId4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08.02.2018 № 127</w:t>
              </w:r>
            </w:hyperlink>
            <w:r w:rsidRPr="001507D6">
              <w:rPr>
                <w:rFonts w:eastAsia="Microsoft YaHei"/>
              </w:rPr>
      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      </w:r>
          </w:p>
        </w:tc>
      </w:tr>
      <w:tr w:rsidR="001507D6" w:rsidRPr="001507D6" w:rsidTr="001507D6">
        <w:trPr>
          <w:cantSplit/>
          <w:trHeight w:val="20"/>
        </w:trPr>
        <w:tc>
          <w:tcPr>
            <w:tcW w:w="3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>Требования к информационной безопасности</w:t>
            </w:r>
          </w:p>
        </w:tc>
        <w:tc>
          <w:tcPr>
            <w:tcW w:w="6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507D6" w:rsidRPr="001507D6" w:rsidRDefault="001507D6" w:rsidP="001507D6">
            <w:pPr>
              <w:spacing w:line="276" w:lineRule="auto"/>
              <w:jc w:val="both"/>
              <w:rPr>
                <w:rFonts w:eastAsia="Microsoft YaHei"/>
              </w:rPr>
            </w:pPr>
            <w:r w:rsidRPr="001507D6">
              <w:rPr>
                <w:rFonts w:eastAsia="Microsoft YaHei"/>
              </w:rPr>
              <w:t xml:space="preserve">В проектной документации определить предварительные требования к обеспечению информационной безопасности на объекте, в том числе требования по обеспечению безопасности значимых объектов КИИ в соответствии с приказом Федеральной службы по техническому и экспортному контролю России </w:t>
            </w:r>
            <w:hyperlink r:id="rId4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      <w:r w:rsidRPr="001507D6">
                <w:rPr>
                  <w:rFonts w:eastAsia="Microsoft YaHei"/>
                  <w:color w:val="000000"/>
                  <w:u w:val="single"/>
                </w:rPr>
                <w:t>от 25.12.2017 № 239</w:t>
              </w:r>
            </w:hyperlink>
            <w:r w:rsidRPr="001507D6">
              <w:rPr>
                <w:rFonts w:eastAsia="Microsoft YaHei"/>
              </w:rPr>
      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      </w:r>
          </w:p>
        </w:tc>
      </w:tr>
    </w:tbl>
    <w:p w:rsidR="0041157A" w:rsidRPr="0058145B" w:rsidRDefault="0041157A" w:rsidP="00B77B9A">
      <w:pPr>
        <w:pStyle w:val="310"/>
        <w:tabs>
          <w:tab w:val="left" w:pos="993"/>
        </w:tabs>
        <w:ind w:firstLine="0"/>
        <w:jc w:val="both"/>
        <w:rPr>
          <w:sz w:val="24"/>
          <w:szCs w:val="24"/>
        </w:rPr>
      </w:pPr>
    </w:p>
    <w:p w:rsidR="0041157A" w:rsidRPr="0058145B" w:rsidRDefault="0041157A" w:rsidP="00B77B9A">
      <w:pPr>
        <w:pStyle w:val="310"/>
        <w:ind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Все ячейки РУВН, независимо от установки, должны быть оснащены сетчатым ограждением, закрепленных с одной стороны на петлях, с другой болтовыми соединениями, окрашенных в соответствии с Руководством по использованию фирменного стиля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Центр». Должны быть размещены знаки безопасности «ОСТОРОЖНО ЭЛЕКТРИЧЕСКОЕ НАПРЯЖЕНИЕ», согласно </w:t>
      </w:r>
      <w:hyperlink r:id="rId45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46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 xml:space="preserve">, иметь два технологических отверстия сверху и снизу, позволяющих осуществить проверку отсутствия напряжения и </w:t>
      </w:r>
      <w:proofErr w:type="spellStart"/>
      <w:r w:rsidRPr="0058145B">
        <w:rPr>
          <w:sz w:val="24"/>
          <w:szCs w:val="24"/>
        </w:rPr>
        <w:t>фазировку</w:t>
      </w:r>
      <w:proofErr w:type="spellEnd"/>
      <w:r w:rsidRPr="0058145B">
        <w:rPr>
          <w:sz w:val="24"/>
          <w:szCs w:val="24"/>
        </w:rPr>
        <w:t>.</w:t>
      </w:r>
    </w:p>
    <w:p w:rsidR="007E3A66" w:rsidRPr="0058145B" w:rsidRDefault="007E3A66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выбор КТП/СТП осуществлять в соответствии с оперативным указанием ПАО «</w:t>
      </w:r>
      <w:proofErr w:type="spellStart"/>
      <w:r w:rsidR="006F30C3" w:rsidRPr="0058145B">
        <w:rPr>
          <w:sz w:val="24"/>
          <w:szCs w:val="24"/>
        </w:rPr>
        <w:t>Россети</w:t>
      </w:r>
      <w:proofErr w:type="spellEnd"/>
      <w:r w:rsidR="006F30C3" w:rsidRPr="0058145B">
        <w:rPr>
          <w:sz w:val="24"/>
          <w:szCs w:val="24"/>
        </w:rPr>
        <w:t xml:space="preserve"> Центр</w:t>
      </w:r>
      <w:r w:rsidRPr="0058145B">
        <w:rPr>
          <w:sz w:val="24"/>
          <w:szCs w:val="24"/>
        </w:rPr>
        <w:t xml:space="preserve">» «О применении оборудования для распределительных сетей 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»</w:t>
      </w:r>
      <w:r w:rsidR="004D4F48" w:rsidRPr="0058145B">
        <w:rPr>
          <w:sz w:val="24"/>
          <w:szCs w:val="24"/>
        </w:rPr>
        <w:t xml:space="preserve"> от 02.12.2014 № ОУ-05-2014</w:t>
      </w:r>
      <w:r w:rsidRPr="0058145B">
        <w:rPr>
          <w:sz w:val="24"/>
          <w:szCs w:val="24"/>
        </w:rPr>
        <w:t>;</w:t>
      </w:r>
      <w:r w:rsidR="004D4F48" w:rsidRPr="0058145B">
        <w:rPr>
          <w:sz w:val="24"/>
          <w:szCs w:val="24"/>
        </w:rPr>
        <w:t xml:space="preserve"> </w:t>
      </w:r>
    </w:p>
    <w:p w:rsidR="007E3A66" w:rsidRPr="0058145B" w:rsidRDefault="007E3A66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размещение трансформаторных подстанций 6-10/0,4 необходимо выполнять в центре нагрузок</w:t>
      </w:r>
      <w:r w:rsidRPr="0058145B">
        <w:rPr>
          <w:sz w:val="24"/>
          <w:szCs w:val="24"/>
        </w:rPr>
        <w:t xml:space="preserve"> с целью минимизации потерь в сети 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Pr="0058145B">
        <w:rPr>
          <w:bCs/>
          <w:iCs/>
          <w:sz w:val="24"/>
          <w:szCs w:val="24"/>
        </w:rPr>
        <w:t xml:space="preserve"> размещение трансформаторных подстанций 6-10/0,4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вне центра нагрузок должно быть обосновано;</w:t>
      </w:r>
    </w:p>
    <w:p w:rsidR="007E3A66" w:rsidRPr="0058145B" w:rsidRDefault="007E3A66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количество отходящих линий РУ НН и номинальные параметры коммутационных аппаратов РУ НН уточнить при проектировании с проведением необходимых расчетов;</w:t>
      </w:r>
    </w:p>
    <w:p w:rsidR="006F30C3" w:rsidRPr="0058145B" w:rsidRDefault="006F30C3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трансформаторный отсек ТП должен быть оснащен сетчатым ограждением, исключающий возможность доступа в отсек. Крепление сетчатого ограждения должно быть выполнено на болтовых соединениях по периметру проема и позволять демонтаж сетчатого ограждения для выполнения ремонтно-экс</w:t>
      </w:r>
      <w:r w:rsidR="005A1846" w:rsidRPr="0058145B">
        <w:rPr>
          <w:sz w:val="24"/>
          <w:szCs w:val="24"/>
        </w:rPr>
        <w:t xml:space="preserve">плуатационных </w:t>
      </w:r>
      <w:r w:rsidRPr="0058145B">
        <w:rPr>
          <w:sz w:val="24"/>
          <w:szCs w:val="24"/>
        </w:rPr>
        <w:t>работ;</w:t>
      </w:r>
    </w:p>
    <w:p w:rsidR="006F30C3" w:rsidRPr="0058145B" w:rsidRDefault="006F30C3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крепление створок ворот и дверей должно быть выполнено на внутренних петлях. Замки на дверях – внутреннего исполнения, должны иметь простую и надежную конструкцию и открываться одним ключом (в комплекте 5 ключей). Двери и створки ворот должны иметь фиксацию в крайних положениях. Двери, жалюзи и замки должны иметь </w:t>
      </w:r>
      <w:proofErr w:type="spellStart"/>
      <w:r w:rsidRPr="0058145B">
        <w:rPr>
          <w:sz w:val="24"/>
          <w:szCs w:val="24"/>
        </w:rPr>
        <w:t>противовандальное</w:t>
      </w:r>
      <w:proofErr w:type="spellEnd"/>
      <w:r w:rsidRPr="0058145B">
        <w:rPr>
          <w:sz w:val="24"/>
          <w:szCs w:val="24"/>
        </w:rPr>
        <w:t xml:space="preserve"> исполнение. Предусмотреть петли для навесных замков, а также навесные замки установленного образца по согласованию с заказчиком;</w:t>
      </w:r>
    </w:p>
    <w:p w:rsidR="006F30C3" w:rsidRPr="0058145B" w:rsidRDefault="006F30C3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способ окраски: краска полимерная порошковая, цвета в соответствии с корпоративным стандартом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:rsidR="006F30C3" w:rsidRPr="0058145B" w:rsidRDefault="006F30C3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уплотнителей на дверях, использовать долговечные материалы устойчивые к атмосферным воздействиям (диапазон рабочей температуры от –45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до + 40 С</w:t>
      </w:r>
      <w:r w:rsidRPr="0058145B">
        <w:rPr>
          <w:sz w:val="24"/>
          <w:szCs w:val="24"/>
        </w:rPr>
        <w:sym w:font="Symbol" w:char="F0B0"/>
      </w:r>
      <w:r w:rsidRPr="0058145B">
        <w:rPr>
          <w:sz w:val="24"/>
          <w:szCs w:val="24"/>
        </w:rPr>
        <w:t>);</w:t>
      </w:r>
    </w:p>
    <w:p w:rsidR="007E3A66" w:rsidRPr="0058145B" w:rsidRDefault="007E3A66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конструкция крыши должна исключать сток воды с крыши на стены;</w:t>
      </w:r>
    </w:p>
    <w:p w:rsidR="0041157A" w:rsidRPr="0058145B" w:rsidRDefault="0041157A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отсеке 10(6)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(в каждой ячейке) предусмотреть наличие блокировок привода заземляющих ножей при включенном выключателе нагрузки (разъединителе) блокировок открытия дверей ячеек при включенном выключателе нагрузки (разъединителе);</w:t>
      </w:r>
    </w:p>
    <w:p w:rsidR="006F30C3" w:rsidRPr="0058145B" w:rsidRDefault="006F30C3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предусмотреть наличие блокировок: привода заземлителя и выключателя нагрузки, дверцы предохранителей высоковольтного отсека, главных и заземляющих ножей разъединителя и др.;</w:t>
      </w:r>
    </w:p>
    <w:p w:rsidR="006F30C3" w:rsidRPr="0058145B" w:rsidRDefault="006F30C3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предусмотреть окраску КТП в соответствие с утвержденными корпоративными цветами Заказчика, на дверях КТП предусмотреть нанесение знаков безопасности, логотипа Заказчика и телефона 8-800-220-0-220. </w:t>
      </w:r>
    </w:p>
    <w:p w:rsidR="007E3A66" w:rsidRPr="0058145B" w:rsidRDefault="007E3A66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</w:t>
      </w:r>
      <w:r w:rsidRPr="0058145B">
        <w:rPr>
          <w:bCs/>
          <w:iCs/>
          <w:sz w:val="24"/>
          <w:szCs w:val="24"/>
        </w:rPr>
        <w:t xml:space="preserve">ащиту КТП/СТП 10(6)/0,4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от перенапряжений осуществить ограничителями перенапряжений 6 (10)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и 0,4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>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выбор мощности трансформаторов производить на основании </w:t>
      </w:r>
      <w:r w:rsidR="007A4DCB" w:rsidRPr="0058145B">
        <w:rPr>
          <w:bCs/>
          <w:iCs/>
          <w:sz w:val="24"/>
          <w:szCs w:val="24"/>
        </w:rPr>
        <w:t xml:space="preserve">требований, определенных техническими условиями. При проектировании обеспечивается уточнение мощности трансформаторов на основании </w:t>
      </w:r>
      <w:r w:rsidRPr="0058145B">
        <w:rPr>
          <w:bCs/>
          <w:iCs/>
          <w:sz w:val="24"/>
          <w:szCs w:val="24"/>
        </w:rPr>
        <w:t>технико-экономического сравнения вариантов, учитывающих допустимую перегрузку трансформаторов, уровень потерь в с</w:t>
      </w:r>
      <w:r w:rsidR="007A4DCB" w:rsidRPr="0058145B">
        <w:rPr>
          <w:bCs/>
          <w:iCs/>
          <w:sz w:val="24"/>
          <w:szCs w:val="24"/>
        </w:rPr>
        <w:t>тали и обмотках трансформаторов</w:t>
      </w:r>
      <w:r w:rsidRPr="0058145B">
        <w:rPr>
          <w:bCs/>
          <w:iCs/>
          <w:sz w:val="24"/>
          <w:szCs w:val="24"/>
        </w:rPr>
        <w:t>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силовые трансформаторы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9F723C" w:rsidRPr="0058145B" w:rsidRDefault="009F723C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предусмотреть устройство компенсации реактивной мощности холостого хода трансформатора;</w:t>
      </w:r>
    </w:p>
    <w:p w:rsidR="00A4186A" w:rsidRPr="0058145B" w:rsidRDefault="00A4186A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трансформаторы применять с уменьшенными потерями электроэнергии (Х2 К2). Допустимые отклонения определяются в соответствии с </w:t>
      </w:r>
      <w:hyperlink r:id="rId47" w:tooltip="&quot;ГОСТ Р 52719-2007 Трансформаторы силовые. Общие технические условия (с Поправкой, с Изменением N 1)&quot;&#10;(утв. приказом Росстандарта от 09.04.2007 N 60-ст)&#10;Применяется с 01.01.2008&#10;Статус: Действующая редакция документа (действ. c 01.03.2021)" w:history="1">
        <w:r w:rsidRPr="0058145B">
          <w:rPr>
            <w:rStyle w:val="afe"/>
            <w:bCs/>
            <w:iCs/>
            <w:color w:val="000000"/>
            <w:sz w:val="24"/>
            <w:szCs w:val="24"/>
            <w:u w:val="none"/>
          </w:rPr>
          <w:t>ГОСТ Р 52719</w:t>
        </w:r>
      </w:hyperlink>
      <w:r w:rsidRPr="0058145B">
        <w:rPr>
          <w:bCs/>
          <w:iCs/>
          <w:sz w:val="24"/>
          <w:szCs w:val="24"/>
        </w:rPr>
        <w:t xml:space="preserve"> (15 % для потерь холостого хода, 10 % для потерь короткого замыкания и суммарно не более 10 %);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при проектировании воздушного ввода с ВЛ 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в КТП предусмотреть дополнительные изоляторы для крепления спуска ВЛ к КТП;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на всех открывающихся створках дверей ТП-10(6)/0,4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(шкафах СТП-10(6)/0,4кВ) должны быть нанесены знаки безопасности «ОСТОРОЖНО ЭЛЕКТРИЧЕСКОЕ НАПРЯЖЕНИЕ», согласно </w:t>
      </w:r>
      <w:hyperlink r:id="rId48" w:tooltip="&quot;СТО 34.01-30.1-001-2016 Порядок применения электрозащитных средств в электросетевом комплексе ...&quot;&#10;(утв. распоряжением Публичного акционерного общества &quot;Российские сети&quot; от 11.08.2016 N ...&#10;Статус: Действующий документ (действ. c 01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34.01-30.1-001-2016</w:t>
        </w:r>
      </w:hyperlink>
      <w:r w:rsidRPr="0058145B">
        <w:rPr>
          <w:sz w:val="24"/>
          <w:szCs w:val="24"/>
        </w:rPr>
        <w:t xml:space="preserve"> и «Не влезай, убьет!», согласно </w:t>
      </w:r>
      <w:hyperlink r:id="rId49" w:tooltip="&quot;СТО 34.01-24-001-2015 Единый контент и стиль информационного сопровождения профилактики ...&quot;&#10;(утв. распоряжением Публичного акционерного общества &quot;Российские сети&quot; от 04.10.2016 N ...&#10;Статус: Действующий документ (действ. c 04.10.2016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34.01-24-001-2015</w:t>
        </w:r>
      </w:hyperlink>
      <w:r w:rsidRPr="0058145B">
        <w:rPr>
          <w:sz w:val="24"/>
          <w:szCs w:val="24"/>
        </w:rPr>
        <w:t>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на ТП-10(</w:t>
      </w:r>
      <w:proofErr w:type="gramStart"/>
      <w:r w:rsidRPr="0058145B">
        <w:rPr>
          <w:sz w:val="24"/>
          <w:szCs w:val="24"/>
        </w:rPr>
        <w:t>6)/</w:t>
      </w:r>
      <w:proofErr w:type="gramEnd"/>
      <w:r w:rsidRPr="0058145B">
        <w:rPr>
          <w:sz w:val="24"/>
          <w:szCs w:val="24"/>
        </w:rPr>
        <w:t xml:space="preserve">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(СТП-10(6)/0,4кВ) должна быть </w:t>
      </w:r>
      <w:r w:rsidRPr="0058145B">
        <w:rPr>
          <w:bCs/>
          <w:iCs/>
          <w:sz w:val="24"/>
          <w:szCs w:val="24"/>
        </w:rPr>
        <w:t>установлена и</w:t>
      </w:r>
      <w:r w:rsidRPr="0058145B">
        <w:rPr>
          <w:sz w:val="24"/>
          <w:szCs w:val="24"/>
        </w:rPr>
        <w:t>нформационная табличка с диспетчерским наим</w:t>
      </w:r>
      <w:r w:rsidR="00067ED0" w:rsidRPr="0058145B">
        <w:rPr>
          <w:sz w:val="24"/>
          <w:szCs w:val="24"/>
        </w:rPr>
        <w:t>енованием (согласно требованиям</w:t>
      </w:r>
      <w:r w:rsidRPr="0058145B">
        <w:rPr>
          <w:sz w:val="24"/>
          <w:szCs w:val="24"/>
        </w:rPr>
        <w:t xml:space="preserve"> фирменного стиля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</w:t>
      </w:r>
      <w:r w:rsidR="006A63A7" w:rsidRPr="0058145B">
        <w:rPr>
          <w:sz w:val="24"/>
          <w:szCs w:val="24"/>
        </w:rPr>
        <w:t>»</w:t>
      </w:r>
      <w:r w:rsidRPr="0058145B">
        <w:rPr>
          <w:sz w:val="24"/>
          <w:szCs w:val="24"/>
        </w:rPr>
        <w:t xml:space="preserve"> и ПАО «</w:t>
      </w:r>
      <w:proofErr w:type="spellStart"/>
      <w:r w:rsidR="003E16E1" w:rsidRPr="0058145B">
        <w:rPr>
          <w:sz w:val="24"/>
          <w:szCs w:val="24"/>
        </w:rPr>
        <w:t>Россети</w:t>
      </w:r>
      <w:proofErr w:type="spellEnd"/>
      <w:r w:rsidR="003E16E1" w:rsidRPr="0058145B">
        <w:rPr>
          <w:sz w:val="24"/>
          <w:szCs w:val="24"/>
        </w:rPr>
        <w:t xml:space="preserve"> Центр и Приволжье</w:t>
      </w:r>
      <w:r w:rsidR="006A63A7" w:rsidRPr="0058145B">
        <w:rPr>
          <w:sz w:val="24"/>
          <w:szCs w:val="24"/>
        </w:rPr>
        <w:t>»).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для ввода/выводов СИП-2 из шкафа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применять шланг электромонтажный (</w:t>
      </w:r>
      <w:proofErr w:type="spellStart"/>
      <w:r w:rsidRPr="0058145B">
        <w:rPr>
          <w:sz w:val="24"/>
          <w:szCs w:val="24"/>
        </w:rPr>
        <w:t>металлорукав</w:t>
      </w:r>
      <w:proofErr w:type="spellEnd"/>
      <w:r w:rsidRPr="0058145B">
        <w:rPr>
          <w:sz w:val="24"/>
          <w:szCs w:val="24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58145B">
        <w:rPr>
          <w:sz w:val="24"/>
          <w:szCs w:val="24"/>
        </w:rPr>
        <w:t>бушинг</w:t>
      </w:r>
      <w:proofErr w:type="spellEnd"/>
      <w:r w:rsidRPr="0058145B">
        <w:rPr>
          <w:sz w:val="24"/>
          <w:szCs w:val="24"/>
        </w:rPr>
        <w:t xml:space="preserve">) для ввода в шкаф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в РУ-0,4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B34D31" w:rsidRPr="0058145B" w:rsidRDefault="00B34D31" w:rsidP="00B77B9A">
      <w:pPr>
        <w:pStyle w:val="310"/>
        <w:numPr>
          <w:ilvl w:val="0"/>
          <w:numId w:val="19"/>
        </w:numPr>
        <w:tabs>
          <w:tab w:val="left" w:pos="993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:rsidR="007E3A66" w:rsidRPr="0058145B" w:rsidRDefault="007E3A66" w:rsidP="00B77B9A">
      <w:pPr>
        <w:pStyle w:val="310"/>
        <w:ind w:firstLine="851"/>
        <w:jc w:val="both"/>
        <w:rPr>
          <w:sz w:val="24"/>
          <w:szCs w:val="24"/>
        </w:rPr>
      </w:pPr>
    </w:p>
    <w:p w:rsidR="00663EFD" w:rsidRPr="0058145B" w:rsidRDefault="00663EFD" w:rsidP="00B77B9A">
      <w:pPr>
        <w:pStyle w:val="ad"/>
        <w:numPr>
          <w:ilvl w:val="1"/>
          <w:numId w:val="3"/>
        </w:numPr>
        <w:tabs>
          <w:tab w:val="left" w:pos="0"/>
          <w:tab w:val="left" w:pos="1560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Дополнительные требования при технологическом присоединении потребителей до 150 кВт</w:t>
      </w:r>
    </w:p>
    <w:p w:rsidR="00663EFD" w:rsidRPr="0058145B" w:rsidRDefault="00663EFD" w:rsidP="00B77B9A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проектировании технологического присоединения потребителей до 150 кВт должны быть учтены следующие требования</w:t>
      </w:r>
      <w:r w:rsidR="00CF4CAE" w:rsidRPr="0058145B">
        <w:rPr>
          <w:sz w:val="24"/>
          <w:szCs w:val="24"/>
        </w:rPr>
        <w:t>, в части оптимизации (исключения) следующих проектных решений</w:t>
      </w:r>
      <w:r w:rsidRPr="0058145B">
        <w:rPr>
          <w:sz w:val="24"/>
          <w:szCs w:val="24"/>
        </w:rPr>
        <w:t xml:space="preserve">: </w:t>
      </w:r>
    </w:p>
    <w:p w:rsidR="00663EFD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</w:t>
      </w:r>
      <w:r w:rsidR="00CF4CAE" w:rsidRPr="0058145B">
        <w:rPr>
          <w:spacing w:val="-6"/>
          <w:sz w:val="24"/>
          <w:szCs w:val="24"/>
        </w:rPr>
        <w:t>и</w:t>
      </w:r>
      <w:r w:rsidRPr="0058145B">
        <w:rPr>
          <w:spacing w:val="-6"/>
          <w:sz w:val="24"/>
          <w:szCs w:val="24"/>
        </w:rPr>
        <w:t xml:space="preserve"> телеметрии ТП </w:t>
      </w:r>
      <w:r w:rsidR="00FC4A0B" w:rsidRPr="0058145B">
        <w:rPr>
          <w:spacing w:val="-6"/>
          <w:sz w:val="24"/>
          <w:szCs w:val="24"/>
        </w:rPr>
        <w:t>при реконструкции ТП</w:t>
      </w:r>
      <w:r w:rsidRPr="0058145B">
        <w:rPr>
          <w:spacing w:val="-6"/>
          <w:sz w:val="24"/>
          <w:szCs w:val="24"/>
        </w:rPr>
        <w:t xml:space="preserve"> с заменой силового трансформатора или организацией нового фидера;</w:t>
      </w:r>
    </w:p>
    <w:p w:rsidR="00663EFD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установки шкафа ТМ в комплекте с УСПД или контроллером телеметрии при установке новых ТП (с реализацией передачи телеметрической информации со счетчика электрической энергии);</w:t>
      </w:r>
    </w:p>
    <w:p w:rsidR="00663EFD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>применения силовых трансформаторов СТП с уменьшенными потерями КЗ и ХХ;</w:t>
      </w:r>
    </w:p>
    <w:p w:rsidR="00663EFD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дорогих материалов (оцинкованные траверсы и корпуса КТП, термостойкие трубы для прокладки КЛ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 </w:t>
      </w:r>
    </w:p>
    <w:p w:rsidR="00D07504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кабеля из сшитого полиэтилена при строительстве КЛ 6-10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кабеля с бумажно-масляной изоляцией или изоляцией, пропитанной </w:t>
      </w:r>
      <w:proofErr w:type="spellStart"/>
      <w:r w:rsidRPr="0058145B">
        <w:rPr>
          <w:spacing w:val="-6"/>
          <w:sz w:val="24"/>
          <w:szCs w:val="24"/>
        </w:rPr>
        <w:t>нестекающим</w:t>
      </w:r>
      <w:proofErr w:type="spellEnd"/>
      <w:r w:rsidRPr="0058145B">
        <w:rPr>
          <w:spacing w:val="-6"/>
          <w:sz w:val="24"/>
          <w:szCs w:val="24"/>
        </w:rPr>
        <w:t xml:space="preserve"> изоляционным составом);</w:t>
      </w:r>
    </w:p>
    <w:p w:rsidR="00663EFD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стальных многогранных опор (СМО) 0,4 </w:t>
      </w:r>
      <w:proofErr w:type="spellStart"/>
      <w:r w:rsidRPr="0058145B">
        <w:rPr>
          <w:spacing w:val="-6"/>
          <w:sz w:val="24"/>
          <w:szCs w:val="24"/>
        </w:rPr>
        <w:t>кВ</w:t>
      </w:r>
      <w:proofErr w:type="spellEnd"/>
      <w:r w:rsidRPr="0058145B">
        <w:rPr>
          <w:spacing w:val="-6"/>
          <w:sz w:val="24"/>
          <w:szCs w:val="24"/>
        </w:rPr>
        <w:t xml:space="preserve"> (с применением анкерных и угловых </w:t>
      </w:r>
      <w:r w:rsidR="00FC4A0B" w:rsidRPr="0058145B">
        <w:rPr>
          <w:spacing w:val="-6"/>
          <w:sz w:val="24"/>
          <w:szCs w:val="24"/>
        </w:rPr>
        <w:t>анкерных опор</w:t>
      </w:r>
      <w:r w:rsidRPr="0058145B">
        <w:rPr>
          <w:spacing w:val="-6"/>
          <w:sz w:val="24"/>
          <w:szCs w:val="24"/>
        </w:rPr>
        <w:t xml:space="preserve"> на стойках СВ-95, СВ-110); </w:t>
      </w:r>
    </w:p>
    <w:p w:rsidR="00663EFD" w:rsidRPr="0058145B" w:rsidRDefault="00663EFD" w:rsidP="00B77B9A">
      <w:pPr>
        <w:numPr>
          <w:ilvl w:val="0"/>
          <w:numId w:val="20"/>
        </w:numPr>
        <w:suppressAutoHyphens w:val="0"/>
        <w:ind w:left="0" w:firstLine="851"/>
        <w:jc w:val="both"/>
        <w:rPr>
          <w:spacing w:val="-6"/>
          <w:sz w:val="24"/>
          <w:szCs w:val="24"/>
        </w:rPr>
      </w:pPr>
      <w:r w:rsidRPr="0058145B">
        <w:rPr>
          <w:spacing w:val="-6"/>
          <w:sz w:val="24"/>
          <w:szCs w:val="24"/>
        </w:rPr>
        <w:t xml:space="preserve">применения </w:t>
      </w:r>
      <w:proofErr w:type="spellStart"/>
      <w:r w:rsidRPr="0058145B">
        <w:rPr>
          <w:spacing w:val="-6"/>
          <w:sz w:val="24"/>
          <w:szCs w:val="24"/>
        </w:rPr>
        <w:t>двухсто</w:t>
      </w:r>
      <w:r w:rsidR="00FC4A0B" w:rsidRPr="0058145B">
        <w:rPr>
          <w:spacing w:val="-6"/>
          <w:sz w:val="24"/>
          <w:szCs w:val="24"/>
        </w:rPr>
        <w:t>ечных</w:t>
      </w:r>
      <w:proofErr w:type="spellEnd"/>
      <w:r w:rsidR="00FC4A0B" w:rsidRPr="0058145B">
        <w:rPr>
          <w:spacing w:val="-6"/>
          <w:sz w:val="24"/>
          <w:szCs w:val="24"/>
        </w:rPr>
        <w:t xml:space="preserve"> опор А23 (проект 25.0017)</w:t>
      </w:r>
      <w:r w:rsidRPr="0058145B">
        <w:rPr>
          <w:spacing w:val="-6"/>
          <w:sz w:val="24"/>
          <w:szCs w:val="24"/>
        </w:rPr>
        <w:t xml:space="preserve"> при строительстве ВЛ</w:t>
      </w:r>
      <w:r w:rsidR="00FC4A0B" w:rsidRPr="0058145B">
        <w:rPr>
          <w:spacing w:val="-6"/>
          <w:sz w:val="24"/>
          <w:szCs w:val="24"/>
        </w:rPr>
        <w:t xml:space="preserve">И 0,4 </w:t>
      </w:r>
      <w:proofErr w:type="spellStart"/>
      <w:r w:rsidR="00FC4A0B" w:rsidRPr="0058145B">
        <w:rPr>
          <w:spacing w:val="-6"/>
          <w:sz w:val="24"/>
          <w:szCs w:val="24"/>
        </w:rPr>
        <w:t>кВ</w:t>
      </w:r>
      <w:proofErr w:type="spellEnd"/>
      <w:r w:rsidR="00FC4A0B" w:rsidRPr="0058145B">
        <w:rPr>
          <w:spacing w:val="-6"/>
          <w:sz w:val="24"/>
          <w:szCs w:val="24"/>
        </w:rPr>
        <w:t xml:space="preserve"> протяженностью до 42 м</w:t>
      </w:r>
      <w:r w:rsidRPr="0058145B">
        <w:rPr>
          <w:spacing w:val="-6"/>
          <w:sz w:val="24"/>
          <w:szCs w:val="24"/>
        </w:rPr>
        <w:t xml:space="preserve"> (с применением одностоечных опор типа К21 по проекту 21.0112 с заглублением на 3 метра). </w:t>
      </w:r>
    </w:p>
    <w:p w:rsidR="00FC4A0B" w:rsidRPr="0058145B" w:rsidRDefault="00FC4A0B" w:rsidP="00B77B9A">
      <w:pPr>
        <w:suppressAutoHyphens w:val="0"/>
        <w:ind w:firstLine="851"/>
        <w:jc w:val="both"/>
        <w:rPr>
          <w:spacing w:val="-6"/>
          <w:sz w:val="24"/>
          <w:szCs w:val="24"/>
        </w:rPr>
      </w:pPr>
    </w:p>
    <w:p w:rsidR="00FC4A0B" w:rsidRPr="0058145B" w:rsidRDefault="00FC4A0B" w:rsidP="00B77B9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:rsidR="00FC4A0B" w:rsidRPr="0058145B" w:rsidRDefault="00FC4A0B" w:rsidP="00B77B9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bookmarkStart w:id="0" w:name="_Ref480380245"/>
      <w:r w:rsidRPr="0058145B">
        <w:rPr>
          <w:sz w:val="24"/>
          <w:szCs w:val="24"/>
        </w:rPr>
        <w:t>Требования по обеспечению информационной безопасности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58145B">
        <w:rPr>
          <w:sz w:val="24"/>
          <w:szCs w:val="24"/>
        </w:rPr>
        <w:t>этапность</w:t>
      </w:r>
      <w:proofErr w:type="spellEnd"/>
      <w:r w:rsidRPr="0058145B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</w:t>
      </w:r>
      <w:hyperlink r:id="rId50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положения», Положениями </w:t>
      </w:r>
      <w:hyperlink r:id="rId51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:rsidR="00D07504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категорирование информационной системы в соответствии с требованиями </w:t>
      </w:r>
      <w:hyperlink r:id="rId52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Федерального закона от 26.07.2017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 и Постановления Правительства РФ </w:t>
      </w:r>
      <w:hyperlink r:id="rId53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</w:t>
      </w:r>
      <w:hyperlink r:id="rId54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C4A0B" w:rsidRPr="0058145B" w:rsidRDefault="00FC4A0B" w:rsidP="00B77B9A">
      <w:pPr>
        <w:pStyle w:val="af3"/>
        <w:numPr>
          <w:ilvl w:val="1"/>
          <w:numId w:val="3"/>
        </w:numPr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».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идентификация и аутентификация (ИАФ);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доступом (УПД);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ограничение программной среды (ОПС);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машинных носителей информации (ЗНИ);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аудит безопасности (АУД);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антивирусная защита (АВЗ);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предотвращение вторжений (компьютерных атак) (СОВ);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целостности (ОЦЛ);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доступности (ОДТ);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технических средств и систем (ЗТС);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планирование мероприятий по обеспечению безопасности (ПЛН);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конфигурацией (УКФ);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управление обновлениями программного обеспечения (ОПО);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реагирование на инциденты информационной безопасности (ИНЦ);</w:t>
      </w:r>
    </w:p>
    <w:p w:rsidR="00D07504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обеспечение действий в нештатных ситуациях (ДНС);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информирование и обучение персонала (ИПО).</w:t>
      </w:r>
    </w:p>
    <w:p w:rsidR="00FC4A0B" w:rsidRPr="0058145B" w:rsidRDefault="00FC4A0B" w:rsidP="00B77B9A">
      <w:pPr>
        <w:pStyle w:val="af3"/>
        <w:tabs>
          <w:tab w:val="left" w:pos="426"/>
        </w:tabs>
        <w:suppressAutoHyphens w:val="0"/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Пояснительная записка на подсистему информационной безопасности;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:rsidR="00FC4A0B" w:rsidRPr="0058145B" w:rsidRDefault="00FC4A0B" w:rsidP="00B77B9A">
      <w:pPr>
        <w:pStyle w:val="310"/>
        <w:numPr>
          <w:ilvl w:val="0"/>
          <w:numId w:val="19"/>
        </w:numPr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Техническое задание на реализацию подсистемы информационной безопасности.</w:t>
      </w:r>
    </w:p>
    <w:bookmarkEnd w:id="0"/>
    <w:p w:rsidR="00663EFD" w:rsidRPr="0058145B" w:rsidRDefault="00663EFD" w:rsidP="00B77B9A">
      <w:pPr>
        <w:pStyle w:val="af3"/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:rsidR="00A941AD" w:rsidRDefault="00A941AD" w:rsidP="00B77B9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Требования к проведению СМР и ПНР</w:t>
      </w:r>
    </w:p>
    <w:p w:rsidR="00331066" w:rsidRPr="0058145B" w:rsidRDefault="00331066" w:rsidP="00B77B9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</w:p>
    <w:p w:rsidR="00A941AD" w:rsidRPr="0058145B" w:rsidRDefault="00A941AD" w:rsidP="00B77B9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Последовательность проведения работ: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Подготовительные работы и поставка оборудования;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Работы по выносу в натуру и геодезическая разбивка сооружений</w:t>
      </w:r>
      <w:r w:rsidR="00EF5BDF" w:rsidRPr="0058145B">
        <w:rPr>
          <w:bCs/>
          <w:iCs/>
          <w:sz w:val="24"/>
          <w:szCs w:val="24"/>
        </w:rPr>
        <w:t>. Работы по выносу в натуру и геодезическую разбивку конструкций ВЛ выполнить с привлечением проектно-изыскательской организации (при необходимости).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6-10 </w:t>
      </w:r>
      <w:proofErr w:type="spellStart"/>
      <w:r w:rsidRPr="0058145B">
        <w:rPr>
          <w:bCs/>
          <w:iCs/>
          <w:sz w:val="24"/>
          <w:szCs w:val="24"/>
        </w:rPr>
        <w:t>кВ</w:t>
      </w:r>
      <w:proofErr w:type="spellEnd"/>
      <w:r w:rsidRPr="0058145B">
        <w:rPr>
          <w:bCs/>
          <w:iCs/>
          <w:sz w:val="24"/>
          <w:szCs w:val="24"/>
        </w:rPr>
        <w:t xml:space="preserve"> РЭС и прописывание элементов в АСТУ ОТУ (визуально и привязка ТС, ТИ и ТУ).</w:t>
      </w:r>
    </w:p>
    <w:p w:rsidR="00A941AD" w:rsidRPr="0058145B" w:rsidRDefault="00A941AD" w:rsidP="00B77B9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Основные требования при производстве работ: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при необходимости (при соответствующем обосновании) разрешений на производство земляных работ.</w:t>
      </w:r>
    </w:p>
    <w:p w:rsidR="00D07504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A941AD" w:rsidRPr="0058145B" w:rsidRDefault="00A941AD" w:rsidP="00B77B9A">
      <w:pPr>
        <w:pStyle w:val="af3"/>
        <w:numPr>
          <w:ilvl w:val="2"/>
          <w:numId w:val="3"/>
        </w:numPr>
        <w:tabs>
          <w:tab w:val="left" w:pos="709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72174C" w:rsidRPr="0058145B" w:rsidRDefault="0072174C" w:rsidP="00B77B9A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:rsidR="00A941AD" w:rsidRDefault="00A941AD" w:rsidP="00B77B9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Гарантийные обязательства</w:t>
      </w:r>
    </w:p>
    <w:p w:rsidR="00331066" w:rsidRPr="0058145B" w:rsidRDefault="00331066" w:rsidP="00331066">
      <w:pPr>
        <w:pStyle w:val="ad"/>
        <w:tabs>
          <w:tab w:val="left" w:pos="1134"/>
          <w:tab w:val="left" w:pos="1276"/>
        </w:tabs>
        <w:ind w:left="851" w:firstLine="0"/>
        <w:jc w:val="both"/>
        <w:rPr>
          <w:b/>
          <w:sz w:val="24"/>
          <w:szCs w:val="24"/>
        </w:rPr>
      </w:pPr>
    </w:p>
    <w:p w:rsidR="00A941AD" w:rsidRPr="0058145B" w:rsidRDefault="00A941AD" w:rsidP="00B77B9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A941AD" w:rsidRPr="0058145B" w:rsidRDefault="00A941AD" w:rsidP="00B77B9A">
      <w:pPr>
        <w:pStyle w:val="ad"/>
        <w:numPr>
          <w:ilvl w:val="1"/>
          <w:numId w:val="3"/>
        </w:numPr>
        <w:ind w:left="0" w:firstLine="851"/>
        <w:jc w:val="both"/>
        <w:rPr>
          <w:bCs/>
          <w:iCs/>
          <w:sz w:val="24"/>
          <w:szCs w:val="24"/>
        </w:rPr>
      </w:pPr>
      <w:r w:rsidRPr="0058145B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A941AD" w:rsidRPr="0058145B" w:rsidRDefault="00A941AD" w:rsidP="00B77B9A">
      <w:pPr>
        <w:pStyle w:val="ad"/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</w:p>
    <w:p w:rsidR="0072174C" w:rsidRPr="00331066" w:rsidRDefault="0072174C" w:rsidP="00B77B9A">
      <w:pPr>
        <w:pStyle w:val="ad"/>
        <w:numPr>
          <w:ilvl w:val="0"/>
          <w:numId w:val="3"/>
        </w:numPr>
        <w:tabs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58145B">
        <w:rPr>
          <w:b/>
          <w:sz w:val="24"/>
          <w:szCs w:val="24"/>
        </w:rPr>
        <w:t xml:space="preserve">Сроки выполнения работ </w:t>
      </w:r>
    </w:p>
    <w:p w:rsidR="00331066" w:rsidRPr="0058145B" w:rsidRDefault="00331066" w:rsidP="00331066">
      <w:pPr>
        <w:pStyle w:val="ad"/>
        <w:tabs>
          <w:tab w:val="left" w:pos="1134"/>
          <w:tab w:val="left" w:pos="1276"/>
        </w:tabs>
        <w:ind w:left="851" w:firstLine="0"/>
        <w:jc w:val="both"/>
        <w:rPr>
          <w:sz w:val="24"/>
          <w:szCs w:val="24"/>
        </w:rPr>
      </w:pPr>
    </w:p>
    <w:p w:rsidR="0072174C" w:rsidRPr="0058145B" w:rsidRDefault="0072174C" w:rsidP="00B77B9A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Сроки выполнения работ: начало – с даты подписания договора, окончание </w:t>
      </w:r>
      <w:r w:rsidR="004510E7">
        <w:rPr>
          <w:sz w:val="24"/>
          <w:szCs w:val="24"/>
        </w:rPr>
        <w:t>–</w:t>
      </w:r>
      <w:r w:rsidRPr="0058145B">
        <w:rPr>
          <w:sz w:val="24"/>
          <w:szCs w:val="24"/>
        </w:rPr>
        <w:t xml:space="preserve"> </w:t>
      </w:r>
      <w:r w:rsidR="007817C8">
        <w:rPr>
          <w:sz w:val="24"/>
          <w:szCs w:val="24"/>
        </w:rPr>
        <w:t>26.02.2027г</w:t>
      </w:r>
      <w:r w:rsidRPr="0058145B">
        <w:rPr>
          <w:sz w:val="24"/>
          <w:szCs w:val="24"/>
        </w:rPr>
        <w:t>.</w:t>
      </w:r>
    </w:p>
    <w:p w:rsidR="00A941AD" w:rsidRDefault="00A36A58" w:rsidP="00B77B9A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Проектные и строительно-монтажные, пусконаладочные работы выполняются в соответствии с согласованным с Заказчиком графиком выполнения работ, который разрабатывается на этапе заключения договора.</w:t>
      </w:r>
    </w:p>
    <w:p w:rsidR="00331066" w:rsidRPr="0058145B" w:rsidRDefault="00331066" w:rsidP="00B77B9A">
      <w:pPr>
        <w:pStyle w:val="ad"/>
        <w:tabs>
          <w:tab w:val="left" w:pos="1134"/>
        </w:tabs>
        <w:ind w:left="0" w:firstLine="851"/>
        <w:jc w:val="both"/>
        <w:rPr>
          <w:sz w:val="24"/>
          <w:szCs w:val="24"/>
        </w:rPr>
      </w:pPr>
    </w:p>
    <w:p w:rsidR="0041157A" w:rsidRDefault="0041157A" w:rsidP="00B77B9A">
      <w:pPr>
        <w:pStyle w:val="ad"/>
        <w:numPr>
          <w:ilvl w:val="0"/>
          <w:numId w:val="3"/>
        </w:numPr>
        <w:ind w:left="0" w:firstLine="851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Меры по предоставлению национального режима.</w:t>
      </w:r>
    </w:p>
    <w:p w:rsidR="00331066" w:rsidRPr="0058145B" w:rsidRDefault="00331066" w:rsidP="00331066">
      <w:pPr>
        <w:pStyle w:val="ad"/>
        <w:ind w:left="851" w:firstLine="0"/>
        <w:jc w:val="both"/>
        <w:rPr>
          <w:b/>
          <w:sz w:val="24"/>
          <w:szCs w:val="24"/>
        </w:rPr>
      </w:pPr>
    </w:p>
    <w:p w:rsidR="0041157A" w:rsidRDefault="0041157A" w:rsidP="00B77B9A">
      <w:pPr>
        <w:suppressAutoHyphens w:val="0"/>
        <w:ind w:firstLine="851"/>
        <w:jc w:val="both"/>
        <w:rPr>
          <w:sz w:val="24"/>
          <w:szCs w:val="24"/>
          <w:lang w:eastAsia="ru-RU"/>
        </w:rPr>
      </w:pPr>
      <w:r w:rsidRPr="0058145B">
        <w:rPr>
          <w:sz w:val="24"/>
          <w:szCs w:val="24"/>
          <w:lang w:eastAsia="ru-RU"/>
        </w:rPr>
        <w:t xml:space="preserve">Основание: </w:t>
      </w:r>
      <w:hyperlink r:id="rId55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Pr="0058145B">
        <w:rPr>
          <w:sz w:val="24"/>
          <w:szCs w:val="24"/>
          <w:lang w:eastAsia="ru-RU"/>
        </w:rPr>
        <w:t xml:space="preserve"> </w:t>
      </w:r>
      <w:r w:rsidR="00E90C07" w:rsidRPr="0058145B">
        <w:rPr>
          <w:sz w:val="24"/>
          <w:szCs w:val="24"/>
          <w:lang w:eastAsia="ru-RU"/>
        </w:rPr>
        <w:t>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D3575B" w:rsidRPr="0058145B" w:rsidRDefault="00D3575B" w:rsidP="00B77B9A">
      <w:pPr>
        <w:suppressAutoHyphens w:val="0"/>
        <w:ind w:firstLine="851"/>
        <w:jc w:val="both"/>
        <w:rPr>
          <w:sz w:val="24"/>
          <w:szCs w:val="24"/>
          <w:lang w:eastAsia="ru-RU"/>
        </w:rPr>
      </w:pPr>
    </w:p>
    <w:p w:rsidR="00E90C07" w:rsidRPr="0058145B" w:rsidRDefault="00E90C07" w:rsidP="00B77B9A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3177"/>
        <w:gridCol w:w="537"/>
        <w:gridCol w:w="934"/>
        <w:gridCol w:w="1465"/>
        <w:gridCol w:w="3229"/>
      </w:tblGrid>
      <w:tr w:rsidR="0058145B" w:rsidRPr="0058145B" w:rsidTr="00F95761">
        <w:trPr>
          <w:cantSplit/>
        </w:trPr>
        <w:tc>
          <w:tcPr>
            <w:tcW w:w="287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№ п/п.</w:t>
            </w:r>
          </w:p>
        </w:tc>
        <w:tc>
          <w:tcPr>
            <w:tcW w:w="160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 xml:space="preserve">Наименование. По </w:t>
            </w:r>
            <w:r w:rsidRPr="0058145B">
              <w:rPr>
                <w:rFonts w:eastAsia="Microsoft YaHei"/>
                <w:b/>
              </w:rPr>
              <w:t>результатам исполнения договора будут отражены в учёте предприятия следующие товары:</w:t>
            </w:r>
          </w:p>
        </w:tc>
        <w:tc>
          <w:tcPr>
            <w:tcW w:w="2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ЕИ</w:t>
            </w:r>
          </w:p>
        </w:tc>
        <w:tc>
          <w:tcPr>
            <w:tcW w:w="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  <w:color w:val="000000"/>
                <w:lang w:eastAsia="ru-RU"/>
              </w:rPr>
            </w:pPr>
            <w:r w:rsidRPr="0058145B">
              <w:rPr>
                <w:rFonts w:eastAsia="Microsoft YaHei"/>
                <w:b/>
                <w:color w:val="000000"/>
                <w:lang w:eastAsia="ru-RU"/>
              </w:rPr>
              <w:t>Кол-во</w:t>
            </w:r>
          </w:p>
        </w:tc>
        <w:tc>
          <w:tcPr>
            <w:tcW w:w="2368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Предоставление национального режима в соответствии с ПП 1875 от 23.12.2024</w:t>
            </w:r>
          </w:p>
        </w:tc>
      </w:tr>
      <w:tr w:rsidR="0058145B" w:rsidRPr="0058145B" w:rsidTr="00F95761">
        <w:trPr>
          <w:cantSplit/>
        </w:trPr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B77B9A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B77B9A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B77B9A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8145B" w:rsidRPr="0058145B" w:rsidRDefault="0058145B" w:rsidP="00B77B9A">
            <w:pPr>
              <w:rPr>
                <w:rFonts w:eastAsia="Wingdings"/>
                <w:b/>
                <w:color w:val="000000"/>
                <w:lang w:eastAsia="ru-RU"/>
              </w:rPr>
            </w:pPr>
          </w:p>
        </w:tc>
        <w:tc>
          <w:tcPr>
            <w:tcW w:w="73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  <w:lang w:eastAsia="en-US"/>
              </w:rPr>
            </w:pPr>
            <w:r w:rsidRPr="0058145B">
              <w:rPr>
                <w:rFonts w:eastAsia="Microsoft YaHei"/>
                <w:b/>
              </w:rPr>
              <w:t>ОКПД 2</w:t>
            </w:r>
          </w:p>
        </w:tc>
        <w:tc>
          <w:tcPr>
            <w:tcW w:w="162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  <w:b/>
              </w:rPr>
            </w:pPr>
            <w:r w:rsidRPr="0058145B">
              <w:rPr>
                <w:rFonts w:eastAsia="Microsoft YaHei"/>
                <w:b/>
              </w:rPr>
              <w:t>Мера применения национального режима (запрет, ограничение, преимущество)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Услуги по инженерно-техническому проектированию систем энергоснабжения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71.12.13.000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прокладке местных линий электропередачи и связи над землей или под землей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42.22.22.110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Работы строительные по строительству трансформаторных станций и подстанций для распределения электричества в пределах какого-либо района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42.22.22.120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Не применяется</w:t>
            </w:r>
          </w:p>
        </w:tc>
      </w:tr>
      <w:tr w:rsidR="0058145B" w:rsidRPr="0058145B" w:rsidTr="00F95761">
        <w:trPr>
          <w:cantSplit/>
        </w:trPr>
        <w:tc>
          <w:tcPr>
            <w:tcW w:w="28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145B" w:rsidRPr="0058145B" w:rsidRDefault="0058145B" w:rsidP="00B77B9A">
            <w:pPr>
              <w:numPr>
                <w:ilvl w:val="0"/>
                <w:numId w:val="23"/>
              </w:numPr>
              <w:suppressAutoHyphens w:val="0"/>
              <w:ind w:left="0" w:firstLine="0"/>
              <w:jc w:val="center"/>
              <w:rPr>
                <w:rFonts w:eastAsia="Microsoft YaHei"/>
              </w:rPr>
            </w:pPr>
          </w:p>
        </w:tc>
        <w:tc>
          <w:tcPr>
            <w:tcW w:w="16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both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Трансформаторная подстанция 10/0,4кВ</w:t>
            </w:r>
          </w:p>
        </w:tc>
        <w:tc>
          <w:tcPr>
            <w:tcW w:w="2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шт.</w:t>
            </w:r>
          </w:p>
        </w:tc>
        <w:tc>
          <w:tcPr>
            <w:tcW w:w="47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1</w:t>
            </w:r>
          </w:p>
        </w:tc>
        <w:tc>
          <w:tcPr>
            <w:tcW w:w="73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58145B" w:rsidP="00B77B9A">
            <w:pPr>
              <w:jc w:val="center"/>
              <w:rPr>
                <w:rFonts w:eastAsia="Microsoft YaHei"/>
              </w:rPr>
            </w:pPr>
            <w:r w:rsidRPr="0058145B">
              <w:rPr>
                <w:rFonts w:eastAsia="Microsoft YaHei"/>
              </w:rPr>
              <w:t>27.11.43.000</w:t>
            </w:r>
          </w:p>
        </w:tc>
        <w:tc>
          <w:tcPr>
            <w:tcW w:w="1629" w:type="pct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8145B" w:rsidRPr="0058145B" w:rsidRDefault="002C6D4B" w:rsidP="00B77B9A">
            <w:pPr>
              <w:jc w:val="center"/>
              <w:rPr>
                <w:rFonts w:eastAsia="Microsoft YaHei"/>
              </w:rPr>
            </w:pPr>
            <w:r w:rsidRPr="001512AF">
              <w:rPr>
                <w:rFonts w:eastAsia="Microsoft YaHei"/>
              </w:rPr>
              <w:t>Не применяется*</w:t>
            </w:r>
          </w:p>
        </w:tc>
      </w:tr>
    </w:tbl>
    <w:p w:rsidR="0041157A" w:rsidRDefault="0041157A" w:rsidP="00B77B9A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4"/>
          <w:szCs w:val="24"/>
        </w:rPr>
      </w:pPr>
    </w:p>
    <w:p w:rsidR="002C6D4B" w:rsidRDefault="002C6D4B" w:rsidP="002C6D4B">
      <w:pPr>
        <w:pStyle w:val="af7"/>
        <w:spacing w:before="0" w:after="0"/>
        <w:jc w:val="both"/>
        <w:rPr>
          <w:sz w:val="20"/>
          <w:szCs w:val="20"/>
          <w:lang w:eastAsia="ru-RU"/>
        </w:rPr>
      </w:pPr>
      <w:r>
        <w:rPr>
          <w:sz w:val="20"/>
          <w:szCs w:val="20"/>
        </w:rPr>
        <w:t xml:space="preserve">*ОГРАНИЧЕНИЕ НЕ ПРИМЕНЯЕТСЯ на основании изменений от 13.07.2026г. ПП РФ № 881 (вступивших в силу 22.07.2026 г.), исключающих (27.11.43.000) из Приложения №2. ЗАПРЕТ НЕ ПРИМЕНЯЕТСЯ на основании </w:t>
      </w:r>
      <w:proofErr w:type="spellStart"/>
      <w:r>
        <w:rPr>
          <w:sz w:val="20"/>
          <w:szCs w:val="20"/>
        </w:rPr>
        <w:t>пп</w:t>
      </w:r>
      <w:proofErr w:type="spellEnd"/>
      <w:r>
        <w:rPr>
          <w:sz w:val="20"/>
          <w:szCs w:val="20"/>
        </w:rPr>
        <w:t xml:space="preserve"> и) п. 10 ПП РФ № 1875.</w:t>
      </w:r>
    </w:p>
    <w:p w:rsidR="00331066" w:rsidRPr="0058145B" w:rsidRDefault="00331066" w:rsidP="00B77B9A">
      <w:pPr>
        <w:pStyle w:val="ad"/>
        <w:tabs>
          <w:tab w:val="left" w:pos="993"/>
          <w:tab w:val="left" w:pos="1134"/>
          <w:tab w:val="left" w:pos="1276"/>
        </w:tabs>
        <w:jc w:val="both"/>
        <w:rPr>
          <w:b/>
          <w:sz w:val="24"/>
          <w:szCs w:val="24"/>
        </w:rPr>
      </w:pPr>
    </w:p>
    <w:p w:rsidR="0072174C" w:rsidRDefault="0072174C" w:rsidP="00AD67B7">
      <w:pPr>
        <w:pStyle w:val="ad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spacing w:line="252" w:lineRule="auto"/>
        <w:ind w:left="0" w:firstLine="709"/>
        <w:jc w:val="both"/>
        <w:rPr>
          <w:b/>
          <w:sz w:val="24"/>
          <w:szCs w:val="24"/>
        </w:rPr>
      </w:pPr>
      <w:r w:rsidRPr="0058145B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</w:t>
      </w:r>
    </w:p>
    <w:p w:rsidR="00331066" w:rsidRPr="0058145B" w:rsidRDefault="00331066" w:rsidP="00331066">
      <w:pPr>
        <w:pStyle w:val="ad"/>
        <w:tabs>
          <w:tab w:val="left" w:pos="993"/>
          <w:tab w:val="left" w:pos="1134"/>
          <w:tab w:val="left" w:pos="1276"/>
        </w:tabs>
        <w:spacing w:line="252" w:lineRule="auto"/>
        <w:ind w:left="709" w:firstLine="0"/>
        <w:jc w:val="both"/>
        <w:rPr>
          <w:b/>
          <w:sz w:val="24"/>
          <w:szCs w:val="24"/>
        </w:rPr>
      </w:pP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6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72174C" w:rsidRPr="0058145B">
        <w:rPr>
          <w:sz w:val="24"/>
          <w:szCs w:val="24"/>
        </w:rPr>
        <w:t>;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7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Земельный кодекс РФ</w:t>
        </w:r>
      </w:hyperlink>
      <w:r w:rsidR="0072174C" w:rsidRPr="0058145B">
        <w:rPr>
          <w:sz w:val="24"/>
          <w:szCs w:val="24"/>
        </w:rPr>
        <w:t>;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8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Лесной кодекс РФ</w:t>
        </w:r>
      </w:hyperlink>
      <w:r w:rsidR="0072174C" w:rsidRPr="0058145B">
        <w:rPr>
          <w:sz w:val="24"/>
          <w:szCs w:val="24"/>
        </w:rPr>
        <w:t xml:space="preserve">; 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5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ПУЭ</w:t>
        </w:r>
      </w:hyperlink>
      <w:r w:rsidR="0072174C" w:rsidRPr="0058145B">
        <w:rPr>
          <w:sz w:val="24"/>
          <w:szCs w:val="24"/>
        </w:rPr>
        <w:t xml:space="preserve"> (действующее издание);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ПТЭ (действующее издание);</w:t>
      </w:r>
    </w:p>
    <w:p w:rsidR="0041396A" w:rsidRPr="0058145B" w:rsidRDefault="0041396A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Федеральный закон Российской Федерации </w:t>
      </w:r>
      <w:hyperlink r:id="rId6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12.07.2017 № 187-ФЗ</w:t>
        </w:r>
      </w:hyperlink>
      <w:r w:rsidRPr="0058145B">
        <w:rPr>
          <w:sz w:val="24"/>
          <w:szCs w:val="24"/>
        </w:rPr>
        <w:t xml:space="preserve"> «О безопасности критической информационной инфраструктуры Российской Федерации»;</w:t>
      </w:r>
    </w:p>
    <w:p w:rsidR="0041396A" w:rsidRPr="0058145B" w:rsidRDefault="0041396A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08.02.2018 № 127</w:t>
        </w:r>
      </w:hyperlink>
      <w:r w:rsidRPr="0058145B">
        <w:rPr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:rsidR="0041396A" w:rsidRPr="0058145B" w:rsidRDefault="0041396A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Приказ ФСТЭК России </w:t>
      </w:r>
      <w:hyperlink r:id="rId6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25.12.2017 № 239</w:t>
        </w:r>
      </w:hyperlink>
      <w:r w:rsidRPr="0058145B">
        <w:rPr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Федерации»;</w:t>
      </w:r>
    </w:p>
    <w:p w:rsidR="0041396A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hyperlink r:id="rId6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41396A" w:rsidRPr="0058145B">
          <w:rPr>
            <w:rStyle w:val="afe"/>
            <w:color w:val="000000"/>
            <w:sz w:val="24"/>
            <w:szCs w:val="24"/>
            <w:u w:val="none"/>
          </w:rPr>
          <w:t>ГОСТ Р 51583</w:t>
        </w:r>
      </w:hyperlink>
      <w:r w:rsidR="0041396A" w:rsidRPr="0058145B">
        <w:rPr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</w:t>
      </w:r>
      <w:r w:rsidR="0041396A" w:rsidRPr="0058145B">
        <w:rPr>
          <w:sz w:val="24"/>
          <w:szCs w:val="24"/>
          <w:lang w:val="en-US"/>
        </w:rPr>
        <w:t>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Российской Федерации </w:t>
      </w:r>
      <w:hyperlink r:id="rId64" w:tooltip="&quot;О составе разделов проектной документации и требованиях к их содержанию (с изменениями на 28 декабря 2024 года)&quot;&#10;Постановление Правительства РФ от 16.02.2008 N 87&#10;Статус: Действующая редакция документа (действ. c 01.01.2025 по 31.08.2028)" w:history="1">
        <w:r w:rsidRPr="0058145B">
          <w:rPr>
            <w:rStyle w:val="afe"/>
            <w:color w:val="000000"/>
            <w:sz w:val="24"/>
            <w:szCs w:val="24"/>
            <w:u w:val="none"/>
          </w:rPr>
          <w:t>№ 87 от 16 февраля 2008 г.</w:t>
        </w:r>
      </w:hyperlink>
      <w:r w:rsidRPr="0058145B">
        <w:rPr>
          <w:sz w:val="24"/>
          <w:szCs w:val="24"/>
        </w:rPr>
        <w:t xml:space="preserve"> «О составе разделов проектной документации и требованиях к их содержанию»;</w:t>
      </w:r>
    </w:p>
    <w:p w:rsidR="00D07504" w:rsidRPr="0058145B" w:rsidRDefault="0072174C" w:rsidP="00AD67B7">
      <w:pPr>
        <w:pStyle w:val="ad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5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11.08.2003 № 486</w:t>
        </w:r>
      </w:hyperlink>
      <w:r w:rsidRPr="0058145B">
        <w:rPr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</w:tabs>
        <w:spacing w:line="252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6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24.02.200</w:t>
        </w:r>
        <w:r w:rsidR="00FC4A0B" w:rsidRPr="0058145B">
          <w:rPr>
            <w:rStyle w:val="afe"/>
            <w:color w:val="000000"/>
            <w:sz w:val="24"/>
            <w:szCs w:val="24"/>
            <w:u w:val="none"/>
          </w:rPr>
          <w:t>9 № 160</w:t>
        </w:r>
      </w:hyperlink>
      <w:r w:rsidR="00FC4A0B" w:rsidRPr="0058145B">
        <w:rPr>
          <w:sz w:val="24"/>
          <w:szCs w:val="24"/>
        </w:rPr>
        <w:t xml:space="preserve"> «О порядке установления</w:t>
      </w:r>
      <w:r w:rsidRPr="0058145B">
        <w:rPr>
          <w:sz w:val="24"/>
          <w:szCs w:val="24"/>
        </w:rPr>
        <w:t xml:space="preserve">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2174C" w:rsidRPr="0058145B" w:rsidRDefault="0072174C" w:rsidP="00AD67B7">
      <w:pPr>
        <w:pStyle w:val="ad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Постановление Правительства РФ </w:t>
      </w:r>
      <w:hyperlink r:id="rId67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58145B">
          <w:rPr>
            <w:rStyle w:val="afe"/>
            <w:color w:val="000000"/>
            <w:sz w:val="24"/>
            <w:szCs w:val="24"/>
            <w:u w:val="none"/>
          </w:rPr>
          <w:t>от 03.12.2014 N 1300</w:t>
        </w:r>
      </w:hyperlink>
      <w:r w:rsidRPr="0058145B">
        <w:rPr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 «О единой технической политике в электросетевом комплексе»;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Концепция </w:t>
      </w:r>
      <w:proofErr w:type="spellStart"/>
      <w:r w:rsidRPr="0058145B">
        <w:rPr>
          <w:sz w:val="24"/>
          <w:szCs w:val="24"/>
        </w:rPr>
        <w:t>цифровизации</w:t>
      </w:r>
      <w:proofErr w:type="spellEnd"/>
      <w:r w:rsidRPr="0058145B">
        <w:rPr>
          <w:sz w:val="24"/>
          <w:szCs w:val="24"/>
        </w:rPr>
        <w:t xml:space="preserve"> сетей на 2018-2030 гг.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:rsidR="0072174C" w:rsidRPr="0058145B" w:rsidRDefault="00A033E4" w:rsidP="00AD67B7">
      <w:pPr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68" w:tooltip="&quot;СТО 34.01-21.1-001-2017 Распределительные электрические сети напряжением 0,4-110 кВ ...&quot;&#10;(утв. распоряжением Публичного акционерного общества &quot;Российские сети&quot; от 02.08.2017 N 400р)&#10;Применяется ...&#10;Статус: Действующий документ (действ. c 02.08.2017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34.01-21.1-001-2017</w:t>
        </w:r>
      </w:hyperlink>
      <w:r w:rsidR="0072174C" w:rsidRPr="0058145B">
        <w:rPr>
          <w:sz w:val="24"/>
          <w:szCs w:val="24"/>
        </w:rPr>
        <w:t xml:space="preserve"> «Распределительные электрические сети напряжением 0,4-110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Требования к технологическому проектированию»;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69" w:tooltip="&quot;СТО 34.01-2.2-002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34.01-2.2-002-2015</w:t>
        </w:r>
      </w:hyperlink>
      <w:r w:rsidR="0072174C"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</w:t>
      </w:r>
      <w:proofErr w:type="spellEnd"/>
      <w:r w:rsidR="0072174C" w:rsidRPr="0058145B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70" w:tooltip="&quot;СТО 34.01-2.2-003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="0072174C" w:rsidRPr="0058145B">
          <w:rPr>
            <w:rStyle w:val="afe"/>
            <w:color w:val="000000"/>
            <w:sz w:val="24"/>
            <w:szCs w:val="24"/>
            <w:u w:val="none"/>
          </w:rPr>
          <w:t>СТО 34.01-2.2-003-2015</w:t>
        </w:r>
      </w:hyperlink>
      <w:r w:rsidR="0072174C" w:rsidRPr="0058145B">
        <w:rPr>
          <w:sz w:val="24"/>
          <w:szCs w:val="24"/>
        </w:rPr>
        <w:t xml:space="preserve">» Арматура для воздушных линий электропередачи с самонесущими изолированными проводами напряжением до 1 </w:t>
      </w:r>
      <w:proofErr w:type="spellStart"/>
      <w:r w:rsidR="0072174C" w:rsidRPr="0058145B">
        <w:rPr>
          <w:sz w:val="24"/>
          <w:szCs w:val="24"/>
        </w:rPr>
        <w:t>кВ.</w:t>
      </w:r>
      <w:proofErr w:type="spellEnd"/>
      <w:r w:rsidR="0072174C" w:rsidRPr="0058145B">
        <w:rPr>
          <w:sz w:val="24"/>
          <w:szCs w:val="24"/>
        </w:rPr>
        <w:t xml:space="preserve"> Вспомогательная арматура. Общие технические требования»;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1" w:tooltip="&quot;СТО 34.01-2.2-004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34.01-2.2-004-2015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</w:t>
      </w:r>
      <w:proofErr w:type="spellStart"/>
      <w:r w:rsidRPr="0058145B">
        <w:rPr>
          <w:sz w:val="24"/>
          <w:szCs w:val="24"/>
        </w:rPr>
        <w:t>Ответвительная</w:t>
      </w:r>
      <w:proofErr w:type="spellEnd"/>
      <w:r w:rsidRPr="0058145B">
        <w:rPr>
          <w:sz w:val="24"/>
          <w:szCs w:val="24"/>
        </w:rPr>
        <w:t xml:space="preserve"> арматура. Общие технические требования»;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2" w:tooltip="&quot;СТО 34.01-2.2-005-2022 Арматура для воздушных линий электропередачи с самонесущими ...&quot;&#10;(утв. распоряжением Публичного акционерного общества &quot;Российские сети&quot; от 17.01.2022 N 3)&#10;Применяется с ...&#10;Статус: Действующий документ (действ. c 17.01.2022)" w:history="1">
        <w:r w:rsidR="00E74770" w:rsidRPr="0058145B">
          <w:rPr>
            <w:rStyle w:val="afe"/>
            <w:color w:val="000000"/>
            <w:sz w:val="24"/>
            <w:szCs w:val="24"/>
            <w:u w:val="none"/>
          </w:rPr>
          <w:t>СТО 34.01-2.2-005-2022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Правила приёмки и методы испытаний. Общие технические требования»;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3" w:tooltip="&quot;СТО 34.01-2.2-006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34.01-2.2-006-2015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Соединительная арматура. Общие технические требования»;</w:t>
      </w:r>
    </w:p>
    <w:p w:rsidR="0072174C" w:rsidRPr="0058145B" w:rsidRDefault="0072174C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 </w:t>
      </w:r>
      <w:hyperlink r:id="rId74" w:tooltip="&quot;СТО 34.01-2.2-007-2015 Арматура для воздушных линий электропередачи с самонесущими ...&quot;&#10;(утв. распоряжением Публичного акционерного общества &quot;Российские сети&quot; от 07.08.2015 N 392р)&#10;Применяется ...&#10;Статус: Действующий документ (действ. c 07.08.2015)" w:history="1">
        <w:r w:rsidRPr="0058145B">
          <w:rPr>
            <w:rStyle w:val="afe"/>
            <w:color w:val="000000"/>
            <w:sz w:val="24"/>
            <w:szCs w:val="24"/>
            <w:u w:val="none"/>
          </w:rPr>
          <w:t>СТО 34.01-2.2-007-2015</w:t>
        </w:r>
      </w:hyperlink>
      <w:r w:rsidRPr="0058145B">
        <w:rPr>
          <w:sz w:val="24"/>
          <w:szCs w:val="24"/>
        </w:rPr>
        <w:t xml:space="preserve"> «Арматура для воздушных линий электропередачи с самонесущими изолированными проводами напряжением до 1 </w:t>
      </w:r>
      <w:proofErr w:type="spellStart"/>
      <w:r w:rsidRPr="0058145B">
        <w:rPr>
          <w:sz w:val="24"/>
          <w:szCs w:val="24"/>
        </w:rPr>
        <w:t>кВ.</w:t>
      </w:r>
      <w:proofErr w:type="spellEnd"/>
      <w:r w:rsidRPr="0058145B">
        <w:rPr>
          <w:sz w:val="24"/>
          <w:szCs w:val="24"/>
        </w:rPr>
        <w:t xml:space="preserve"> Анкерная и поддерживающая арматура для СИП-4. Общие технические требования».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75" w:tooltip="&quot;СТО 34.01-21-005-2019 Цифровая электрическая сеть. Требования к проектированию цифровых ...&quot;&#10;(утв. приказом Публичного акционерного общества &quot;Российские сети&quot; от 29.03.2019 N 64)&#10;Применяется с ...&#10;Статус: Действующий документ (действ. c 29.03.2019)" w:history="1">
        <w:r w:rsidR="0072174C" w:rsidRPr="0058145B">
          <w:rPr>
            <w:rStyle w:val="afe"/>
            <w:bCs/>
            <w:color w:val="000000"/>
            <w:sz w:val="24"/>
            <w:szCs w:val="24"/>
            <w:u w:val="none"/>
          </w:rPr>
          <w:t>СТО 34.01-21-005-2019</w:t>
        </w:r>
      </w:hyperlink>
      <w:r w:rsidR="0072174C" w:rsidRPr="0058145B">
        <w:rPr>
          <w:bCs/>
          <w:sz w:val="24"/>
          <w:szCs w:val="24"/>
        </w:rPr>
        <w:t xml:space="preserve">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="0072174C" w:rsidRPr="0058145B">
        <w:rPr>
          <w:bCs/>
          <w:sz w:val="24"/>
          <w:szCs w:val="24"/>
        </w:rPr>
        <w:t>кВ</w:t>
      </w:r>
      <w:proofErr w:type="spellEnd"/>
      <w:r w:rsidR="0072174C" w:rsidRPr="0058145B">
        <w:rPr>
          <w:bCs/>
          <w:sz w:val="24"/>
          <w:szCs w:val="24"/>
        </w:rPr>
        <w:t>»;</w:t>
      </w:r>
    </w:p>
    <w:p w:rsidR="003375F4" w:rsidRPr="0058145B" w:rsidRDefault="00A033E4" w:rsidP="00AD67B7">
      <w:pPr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76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:rsidR="00C22A90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77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3375F4" w:rsidRPr="0058145B">
          <w:rPr>
            <w:rStyle w:val="afe"/>
            <w:color w:val="000000"/>
            <w:sz w:val="24"/>
            <w:szCs w:val="24"/>
            <w:u w:val="none"/>
            <w:lang w:eastAsia="ru-RU"/>
          </w:rPr>
          <w:t>СТО 34.01-2.2-033-2017</w:t>
        </w:r>
      </w:hyperlink>
      <w:r w:rsidR="003375F4" w:rsidRPr="0058145B">
        <w:rPr>
          <w:sz w:val="24"/>
          <w:szCs w:val="24"/>
          <w:lang w:eastAsia="ru-RU"/>
        </w:rPr>
        <w:t xml:space="preserve"> «Линейное коммутационное оборудование 6-35 </w:t>
      </w:r>
      <w:proofErr w:type="spellStart"/>
      <w:r w:rsidR="003375F4" w:rsidRPr="0058145B">
        <w:rPr>
          <w:sz w:val="24"/>
          <w:szCs w:val="24"/>
          <w:lang w:eastAsia="ru-RU"/>
        </w:rPr>
        <w:t>кВ</w:t>
      </w:r>
      <w:proofErr w:type="spellEnd"/>
      <w:r w:rsidR="003375F4" w:rsidRPr="0058145B">
        <w:rPr>
          <w:sz w:val="24"/>
          <w:szCs w:val="24"/>
          <w:lang w:eastAsia="ru-RU"/>
        </w:rPr>
        <w:t xml:space="preserve"> –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). Том 1.2. Секционирующие пункты (</w:t>
      </w:r>
      <w:proofErr w:type="spellStart"/>
      <w:r w:rsidR="003375F4" w:rsidRPr="0058145B">
        <w:rPr>
          <w:sz w:val="24"/>
          <w:szCs w:val="24"/>
          <w:lang w:eastAsia="ru-RU"/>
        </w:rPr>
        <w:t>реклоузеры</w:t>
      </w:r>
      <w:proofErr w:type="spellEnd"/>
      <w:r w:rsidR="003375F4" w:rsidRPr="0058145B">
        <w:rPr>
          <w:sz w:val="24"/>
          <w:szCs w:val="24"/>
          <w:lang w:eastAsia="ru-RU"/>
        </w:rPr>
        <w:t>)»;</w:t>
      </w:r>
    </w:p>
    <w:p w:rsidR="003375F4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78" w:tooltip="&quot;СТО 34.01-6.1-001-2016 Программно-технические комплексы подстанций 6-10 (20) Кв. Общие ...&quot;&#10;(утв. распоряжением Публичного акционерного общества &quot;Российские сети&quot; от 16.01.2017 N ...&#10;Статус: Действующий документ (действ. c 16.01.2017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34.01-6.1-001-2016</w:t>
        </w:r>
      </w:hyperlink>
      <w:r w:rsidR="003375F4" w:rsidRPr="0058145B">
        <w:rPr>
          <w:sz w:val="24"/>
          <w:szCs w:val="24"/>
        </w:rPr>
        <w:t xml:space="preserve">. «Программно-технические комплексы подстанций 6-10 (20) </w:t>
      </w:r>
      <w:proofErr w:type="spellStart"/>
      <w:r w:rsidR="003375F4" w:rsidRPr="0058145B">
        <w:rPr>
          <w:sz w:val="24"/>
          <w:szCs w:val="24"/>
        </w:rPr>
        <w:t>кВ.</w:t>
      </w:r>
      <w:proofErr w:type="spellEnd"/>
      <w:r w:rsidR="003375F4" w:rsidRPr="0058145B">
        <w:rPr>
          <w:sz w:val="24"/>
          <w:szCs w:val="24"/>
        </w:rPr>
        <w:t xml:space="preserve"> Общие технические требования»;</w:t>
      </w:r>
    </w:p>
    <w:p w:rsidR="003375F4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79" w:tooltip="&quot;СТО 34.01-3.2-011-2021 Трансформаторы силовые распределительные 6-10 кВ мощностью 63-2500 кВА ...&quot;&#10;(утв. распоряжением Публичного акционерного общества &quot;Российские сети&quot; от 21.06.2021 N ...&#10;Статус: Действующий документ (действ. c 21.06.2021)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34.01-3.2-011-2021</w:t>
        </w:r>
      </w:hyperlink>
      <w:r w:rsidR="003375F4" w:rsidRPr="0058145B">
        <w:rPr>
          <w:sz w:val="24"/>
          <w:szCs w:val="24"/>
        </w:rPr>
        <w:t xml:space="preserve">. Трансформаторы силовые распределительные 6-10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мощностью 63-2500 </w:t>
      </w:r>
      <w:proofErr w:type="spellStart"/>
      <w:r w:rsidR="003375F4" w:rsidRPr="0058145B">
        <w:rPr>
          <w:sz w:val="24"/>
          <w:szCs w:val="24"/>
        </w:rPr>
        <w:t>кВА</w:t>
      </w:r>
      <w:proofErr w:type="spellEnd"/>
      <w:r w:rsidR="003375F4" w:rsidRPr="0058145B">
        <w:rPr>
          <w:sz w:val="24"/>
          <w:szCs w:val="24"/>
        </w:rPr>
        <w:t>. Требования к уровню потерь холостого хода и короткого замыкания;</w:t>
      </w:r>
    </w:p>
    <w:p w:rsidR="003375F4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80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СТО 56947007-29.240.02.001-2008</w:t>
        </w:r>
      </w:hyperlink>
      <w:r w:rsidR="003375F4" w:rsidRPr="0058145B">
        <w:rPr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3375F4" w:rsidRPr="0058145B">
        <w:rPr>
          <w:sz w:val="24"/>
          <w:szCs w:val="24"/>
        </w:rPr>
        <w:t>кВ</w:t>
      </w:r>
      <w:proofErr w:type="spellEnd"/>
      <w:r w:rsidR="003375F4" w:rsidRPr="0058145B">
        <w:rPr>
          <w:sz w:val="24"/>
          <w:szCs w:val="24"/>
        </w:rPr>
        <w:t xml:space="preserve"> от грозовых перенапряжений»;</w:t>
      </w:r>
    </w:p>
    <w:p w:rsidR="008274CA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81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8274CA" w:rsidRPr="0058145B">
          <w:rPr>
            <w:rStyle w:val="afe"/>
            <w:color w:val="000000"/>
            <w:sz w:val="24"/>
            <w:szCs w:val="24"/>
            <w:u w:val="none"/>
          </w:rPr>
          <w:t>СТО 34.01-2.3.3-037-2020</w:t>
        </w:r>
      </w:hyperlink>
      <w:r w:rsidR="008274CA" w:rsidRPr="0058145B">
        <w:rPr>
          <w:sz w:val="24"/>
          <w:szCs w:val="24"/>
        </w:rPr>
        <w:t xml:space="preserve"> ПАО «</w:t>
      </w:r>
      <w:proofErr w:type="spellStart"/>
      <w:r w:rsidR="008274CA" w:rsidRPr="0058145B">
        <w:rPr>
          <w:sz w:val="24"/>
          <w:szCs w:val="24"/>
        </w:rPr>
        <w:t>Россети</w:t>
      </w:r>
      <w:proofErr w:type="spellEnd"/>
      <w:r w:rsidR="008274CA" w:rsidRPr="0058145B">
        <w:rPr>
          <w:sz w:val="24"/>
          <w:szCs w:val="24"/>
        </w:rPr>
        <w:t xml:space="preserve">» Трубы для прокладки кабельных линий напряжением выше 1 </w:t>
      </w:r>
      <w:proofErr w:type="spellStart"/>
      <w:r w:rsidR="008274CA" w:rsidRPr="0058145B">
        <w:rPr>
          <w:sz w:val="24"/>
          <w:szCs w:val="24"/>
        </w:rPr>
        <w:t>кВ</w:t>
      </w:r>
      <w:proofErr w:type="spellEnd"/>
      <w:r w:rsidR="008274CA" w:rsidRPr="0058145B">
        <w:rPr>
          <w:sz w:val="24"/>
          <w:szCs w:val="24"/>
        </w:rPr>
        <w:t xml:space="preserve">; </w:t>
      </w:r>
    </w:p>
    <w:p w:rsidR="003375F4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  <w:tab w:val="num" w:pos="148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82" w:tooltip="&quot;РД 153-34.0-20.527-98 Руководящие указания по расчету токов короткого замыкания и выбору ...&quot;&#10;(утв. Департаментом стратегии развития и научно-технической политики РАО &quot;ЕЭС России&quot; от 23.03.1998)&#10;Статус: Действующий документ" w:history="1">
        <w:r w:rsidR="003375F4" w:rsidRPr="0058145B">
          <w:rPr>
            <w:rStyle w:val="afe"/>
            <w:color w:val="000000"/>
            <w:sz w:val="24"/>
            <w:szCs w:val="24"/>
            <w:u w:val="none"/>
          </w:rPr>
          <w:t>РД 153-34.0-20.527-98</w:t>
        </w:r>
      </w:hyperlink>
      <w:r w:rsidR="003375F4" w:rsidRPr="0058145B">
        <w:rPr>
          <w:sz w:val="24"/>
          <w:szCs w:val="24"/>
        </w:rPr>
        <w:t xml:space="preserve"> «Руководящие указания по расчету токов короткого замыкания и выбору электрооборудования»;</w:t>
      </w:r>
    </w:p>
    <w:p w:rsidR="003375F4" w:rsidRPr="0058145B" w:rsidRDefault="003375F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Технические требования к компонентам цифровой сети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>»;</w:t>
      </w:r>
    </w:p>
    <w:p w:rsidR="003375F4" w:rsidRPr="0058145B" w:rsidRDefault="003375F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,</w:t>
      </w:r>
      <w:r w:rsidR="00E90C07" w:rsidRPr="0058145B">
        <w:rPr>
          <w:sz w:val="24"/>
          <w:szCs w:val="24"/>
        </w:rPr>
        <w:t xml:space="preserve"> </w:t>
      </w:r>
      <w:r w:rsidRPr="0058145B">
        <w:rPr>
          <w:sz w:val="24"/>
          <w:szCs w:val="24"/>
        </w:rPr>
        <w:t>№ 14278. Утверждены Минтопэнерго 20.05.1994 г.;</w:t>
      </w:r>
    </w:p>
    <w:p w:rsidR="003375F4" w:rsidRPr="0058145B" w:rsidRDefault="003375F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>;</w:t>
      </w:r>
    </w:p>
    <w:p w:rsidR="0072174C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hyperlink r:id="rId83" w:tooltip="&quot;ГОСТ Р 21.101-2020 Система проектной документации для строительства ...&quot;&#10;(утв. приказом Росстандарта от 23.06.2020 N 282-ст)&#10;Применяется с ...&#10;Статус: Действующий документ. Применяется для целей технического регламента (действ. c 01.01.2021)" w:history="1">
        <w:r w:rsidR="002F0D24" w:rsidRPr="0058145B">
          <w:rPr>
            <w:rStyle w:val="afe"/>
            <w:color w:val="000000"/>
            <w:sz w:val="24"/>
            <w:szCs w:val="24"/>
            <w:u w:val="none"/>
          </w:rPr>
          <w:t>ГОСТ Р 21.101</w:t>
        </w:r>
      </w:hyperlink>
      <w:r w:rsidR="001B49E9" w:rsidRPr="0058145B">
        <w:rPr>
          <w:sz w:val="24"/>
          <w:szCs w:val="24"/>
        </w:rPr>
        <w:t xml:space="preserve">. </w:t>
      </w:r>
      <w:r w:rsidR="00067F12" w:rsidRPr="0058145B">
        <w:rPr>
          <w:sz w:val="24"/>
          <w:szCs w:val="24"/>
        </w:rPr>
        <w:t xml:space="preserve">Система проектной документации для строительства. </w:t>
      </w:r>
      <w:r w:rsidR="001B49E9" w:rsidRPr="0058145B">
        <w:rPr>
          <w:sz w:val="24"/>
          <w:szCs w:val="24"/>
        </w:rPr>
        <w:t>Основные требования к проектной и рабочей документации</w:t>
      </w:r>
      <w:r w:rsidR="0072174C" w:rsidRPr="0058145B">
        <w:rPr>
          <w:sz w:val="24"/>
          <w:szCs w:val="24"/>
        </w:rPr>
        <w:t>;</w:t>
      </w:r>
    </w:p>
    <w:p w:rsidR="003375F4" w:rsidRPr="0058145B" w:rsidRDefault="003375F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 xml:space="preserve">Методические указания ПАО «МРСК Центра» по установке индикаторов короткого замыкания на воздушных линиях электропередач в сетях 6-10 </w:t>
      </w:r>
      <w:proofErr w:type="spellStart"/>
      <w:r w:rsidRPr="0058145B">
        <w:rPr>
          <w:sz w:val="24"/>
          <w:szCs w:val="24"/>
        </w:rPr>
        <w:t>кВ</w:t>
      </w:r>
      <w:proofErr w:type="spellEnd"/>
      <w:r w:rsidRPr="0058145B">
        <w:rPr>
          <w:sz w:val="24"/>
          <w:szCs w:val="24"/>
        </w:rPr>
        <w:t xml:space="preserve">, </w:t>
      </w:r>
      <w:r w:rsidRPr="0058145B">
        <w:rPr>
          <w:sz w:val="24"/>
          <w:szCs w:val="24"/>
          <w:lang w:eastAsia="ru-RU"/>
        </w:rPr>
        <w:t>МИ БП 11/06-01/2020</w:t>
      </w:r>
      <w:r w:rsidRPr="0058145B">
        <w:rPr>
          <w:sz w:val="24"/>
          <w:szCs w:val="24"/>
        </w:rPr>
        <w:t>;</w:t>
      </w:r>
    </w:p>
    <w:p w:rsidR="001730C2" w:rsidRPr="0058145B" w:rsidRDefault="001730C2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«Требования к зданиям и сооружениям объектов электрических сетей при выполнении работ по реконструкции и новому строительству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19/08-01/2023;</w:t>
      </w:r>
    </w:p>
    <w:p w:rsidR="001730C2" w:rsidRPr="0058145B" w:rsidRDefault="001730C2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Положение об управлении фирмен</w:t>
      </w:r>
      <w:r w:rsidR="00E90C07" w:rsidRPr="0058145B">
        <w:rPr>
          <w:sz w:val="24"/>
          <w:szCs w:val="24"/>
        </w:rPr>
        <w:t>ным стилем ПАО «</w:t>
      </w:r>
      <w:proofErr w:type="spellStart"/>
      <w:r w:rsidR="00E90C07" w:rsidRPr="0058145B">
        <w:rPr>
          <w:sz w:val="24"/>
          <w:szCs w:val="24"/>
        </w:rPr>
        <w:t>Россети</w:t>
      </w:r>
      <w:proofErr w:type="spellEnd"/>
      <w:r w:rsidR="00E90C07" w:rsidRPr="0058145B">
        <w:rPr>
          <w:sz w:val="24"/>
          <w:szCs w:val="24"/>
        </w:rPr>
        <w:t xml:space="preserve"> Центр»/</w:t>
      </w:r>
      <w:r w:rsidR="00E90C07" w:rsidRPr="0058145B">
        <w:rPr>
          <w:sz w:val="24"/>
          <w:szCs w:val="24"/>
        </w:rPr>
        <w:br/>
      </w:r>
      <w:r w:rsidRPr="0058145B">
        <w:rPr>
          <w:sz w:val="24"/>
          <w:szCs w:val="24"/>
        </w:rPr>
        <w:t>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Приволжье»;</w:t>
      </w:r>
    </w:p>
    <w:p w:rsidR="00A36A58" w:rsidRPr="0058145B" w:rsidRDefault="00A36A58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Регламент «Реализация инвестиционных проектов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A36A58" w:rsidRPr="0058145B" w:rsidRDefault="00A36A58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19/09-065/2024;</w:t>
      </w:r>
    </w:p>
    <w:p w:rsidR="001730C2" w:rsidRPr="0058145B" w:rsidRDefault="001730C2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sz w:val="24"/>
          <w:szCs w:val="24"/>
        </w:rPr>
      </w:pPr>
      <w:r w:rsidRPr="0058145B">
        <w:rPr>
          <w:sz w:val="24"/>
          <w:szCs w:val="24"/>
        </w:rPr>
        <w:t>Методические указания «Порядок ведения исполнительной и формирования приемо-сдаточной документации на объектах электросетевого комплекса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Центр» и ПАО «</w:t>
      </w:r>
      <w:proofErr w:type="spellStart"/>
      <w:r w:rsidRPr="0058145B">
        <w:rPr>
          <w:sz w:val="24"/>
          <w:szCs w:val="24"/>
        </w:rPr>
        <w:t>Россети</w:t>
      </w:r>
      <w:proofErr w:type="spellEnd"/>
      <w:r w:rsidRPr="0058145B">
        <w:rPr>
          <w:sz w:val="24"/>
          <w:szCs w:val="24"/>
        </w:rPr>
        <w:t xml:space="preserve"> Центр и Приволжье» МУ ЦА БП 19/10-01/2023</w:t>
      </w:r>
      <w:r w:rsidR="00E74770" w:rsidRPr="0058145B">
        <w:rPr>
          <w:sz w:val="24"/>
          <w:szCs w:val="24"/>
        </w:rPr>
        <w:t>;</w:t>
      </w:r>
    </w:p>
    <w:p w:rsidR="00C22A90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color w:val="000000"/>
          <w:sz w:val="24"/>
          <w:szCs w:val="24"/>
        </w:rPr>
      </w:pPr>
      <w:hyperlink r:id="rId84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СП 48.13330.2019</w:t>
        </w:r>
      </w:hyperlink>
      <w:r w:rsidR="00A941AD" w:rsidRPr="0058145B">
        <w:rPr>
          <w:color w:val="000000"/>
          <w:sz w:val="24"/>
          <w:szCs w:val="24"/>
        </w:rPr>
        <w:t xml:space="preserve"> </w:t>
      </w:r>
      <w:r w:rsidR="00E74770" w:rsidRPr="0058145B">
        <w:rPr>
          <w:color w:val="000000"/>
          <w:sz w:val="24"/>
          <w:szCs w:val="24"/>
        </w:rPr>
        <w:t>«Организация строительства»;</w:t>
      </w:r>
    </w:p>
    <w:p w:rsidR="00A941AD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color w:val="000000"/>
          <w:sz w:val="24"/>
          <w:szCs w:val="24"/>
        </w:rPr>
      </w:pPr>
      <w:hyperlink r:id="rId85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12-03-2001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1 «Общие требования»; </w:t>
      </w:r>
    </w:p>
    <w:p w:rsidR="00A941AD" w:rsidRPr="0058145B" w:rsidRDefault="00A033E4" w:rsidP="00AD67B7">
      <w:pPr>
        <w:pStyle w:val="310"/>
        <w:numPr>
          <w:ilvl w:val="0"/>
          <w:numId w:val="4"/>
        </w:numPr>
        <w:tabs>
          <w:tab w:val="left" w:pos="993"/>
        </w:tabs>
        <w:spacing w:line="257" w:lineRule="auto"/>
        <w:ind w:left="0" w:firstLine="709"/>
        <w:jc w:val="both"/>
        <w:rPr>
          <w:color w:val="000000"/>
          <w:sz w:val="24"/>
          <w:szCs w:val="24"/>
        </w:rPr>
      </w:pPr>
      <w:hyperlink r:id="rId86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A941AD" w:rsidRPr="0058145B">
          <w:rPr>
            <w:rStyle w:val="afe"/>
            <w:color w:val="000000"/>
            <w:sz w:val="24"/>
            <w:szCs w:val="24"/>
            <w:u w:val="none"/>
          </w:rPr>
          <w:t>СНиП 12-04-2002</w:t>
        </w:r>
      </w:hyperlink>
      <w:r w:rsidR="00A941AD" w:rsidRPr="0058145B">
        <w:rPr>
          <w:color w:val="000000"/>
          <w:sz w:val="24"/>
          <w:szCs w:val="24"/>
        </w:rPr>
        <w:t xml:space="preserve"> «Безопасность труда в строительстве», часть 2 «Строительное производство».</w:t>
      </w:r>
    </w:p>
    <w:p w:rsidR="00646F6E" w:rsidRPr="0058145B" w:rsidRDefault="0041157A" w:rsidP="00AD67B7">
      <w:pPr>
        <w:pStyle w:val="Default"/>
        <w:spacing w:line="257" w:lineRule="auto"/>
        <w:ind w:firstLine="709"/>
        <w:jc w:val="both"/>
        <w:rPr>
          <w:color w:val="auto"/>
        </w:rPr>
      </w:pPr>
      <w:r w:rsidRPr="0058145B">
        <w:t xml:space="preserve">Данный список НТД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документации, в </w:t>
      </w:r>
      <w:proofErr w:type="spellStart"/>
      <w:r w:rsidRPr="0058145B">
        <w:t>т.ч</w:t>
      </w:r>
      <w:proofErr w:type="spellEnd"/>
      <w:r w:rsidRPr="0058145B">
        <w:t>. включенными Единый реестр нормативно-технических документов группы компаний «</w:t>
      </w:r>
      <w:proofErr w:type="spellStart"/>
      <w:r w:rsidRPr="0058145B">
        <w:t>Россети</w:t>
      </w:r>
      <w:proofErr w:type="spellEnd"/>
      <w:r w:rsidRPr="0058145B">
        <w:t>» по обеспечению надежности и безопасности объектов электросетевого хозяйства, утвержденном приказом ПАО «</w:t>
      </w:r>
      <w:proofErr w:type="spellStart"/>
      <w:r w:rsidRPr="0058145B">
        <w:t>Россети</w:t>
      </w:r>
      <w:proofErr w:type="spellEnd"/>
      <w:r w:rsidRPr="0058145B">
        <w:t xml:space="preserve">» </w:t>
      </w:r>
      <w:hyperlink r:id="rId87" w:tooltip="&quot;Единый реестр нормативно-технических документов группы компаний &quot;Россети&quot; по обеспечению ...&quot;&#10;(утв. приказом Публичного акционерного общества &quot;Российские сети&quot; от 29.02.2024 N ...&#10;Статус: Действующая редакция документа (действ. c 15.04.2025)" w:history="1">
        <w:r w:rsidRPr="0058145B">
          <w:rPr>
            <w:rStyle w:val="afe"/>
            <w:color w:val="000000"/>
            <w:u w:val="none"/>
          </w:rPr>
          <w:t>от 29.02.2024 № 89</w:t>
        </w:r>
      </w:hyperlink>
      <w:r w:rsidRPr="0058145B">
        <w:t xml:space="preserve"> с актуальными изменениями, размещённого на сайте ПАО «</w:t>
      </w:r>
      <w:proofErr w:type="spellStart"/>
      <w:r w:rsidRPr="0058145B">
        <w:t>Россети</w:t>
      </w:r>
      <w:proofErr w:type="spellEnd"/>
      <w:r w:rsidRPr="0058145B">
        <w:t>»</w:t>
      </w:r>
      <w:r w:rsidR="000C5C2D" w:rsidRPr="0058145B">
        <w:t>.</w:t>
      </w:r>
    </w:p>
    <w:tbl>
      <w:tblPr>
        <w:tblpPr w:leftFromText="180" w:rightFromText="180" w:vertAnchor="text" w:tblpY="1"/>
        <w:tblOverlap w:val="never"/>
        <w:tblW w:w="5054" w:type="pct"/>
        <w:tblLook w:val="04A0" w:firstRow="1" w:lastRow="0" w:firstColumn="1" w:lastColumn="0" w:noHBand="0" w:noVBand="1"/>
      </w:tblPr>
      <w:tblGrid>
        <w:gridCol w:w="109"/>
        <w:gridCol w:w="2516"/>
        <w:gridCol w:w="2200"/>
        <w:gridCol w:w="634"/>
        <w:gridCol w:w="2485"/>
        <w:gridCol w:w="2084"/>
      </w:tblGrid>
      <w:tr w:rsidR="00774943" w:rsidRPr="0058145B" w:rsidTr="009F1675">
        <w:trPr>
          <w:gridBefore w:val="1"/>
          <w:wBefore w:w="54" w:type="pct"/>
          <w:cantSplit/>
          <w:trHeight w:val="907"/>
        </w:trPr>
        <w:tc>
          <w:tcPr>
            <w:tcW w:w="2667" w:type="pct"/>
            <w:gridSpan w:val="3"/>
            <w:vAlign w:val="bottom"/>
          </w:tcPr>
          <w:p w:rsidR="00774943" w:rsidRPr="0058145B" w:rsidRDefault="00774943" w:rsidP="009F1675">
            <w:pPr>
              <w:suppressAutoHyphens w:val="0"/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управления технологического развития и </w:t>
            </w:r>
            <w:proofErr w:type="spellStart"/>
            <w:r w:rsidRPr="0058145B">
              <w:rPr>
                <w:sz w:val="24"/>
                <w:szCs w:val="24"/>
              </w:rPr>
              <w:t>цифровизации</w:t>
            </w:r>
            <w:proofErr w:type="spellEnd"/>
          </w:p>
        </w:tc>
        <w:tc>
          <w:tcPr>
            <w:tcW w:w="12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bottom"/>
          </w:tcPr>
          <w:p w:rsidR="00774943" w:rsidRPr="0058145B" w:rsidRDefault="00774943" w:rsidP="009F1675">
            <w:pPr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С. В. Карнюшин</w:t>
            </w:r>
          </w:p>
        </w:tc>
      </w:tr>
      <w:tr w:rsidR="00774943" w:rsidRPr="0058145B" w:rsidTr="009F1675">
        <w:trPr>
          <w:gridBefore w:val="1"/>
          <w:wBefore w:w="54" w:type="pct"/>
          <w:cantSplit/>
          <w:trHeight w:val="907"/>
        </w:trPr>
        <w:tc>
          <w:tcPr>
            <w:tcW w:w="2667" w:type="pct"/>
            <w:gridSpan w:val="3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технологического присоединения и перспективного развития</w:t>
            </w:r>
          </w:p>
        </w:tc>
        <w:tc>
          <w:tcPr>
            <w:tcW w:w="12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suppressAutoHyphens w:val="0"/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suppressAutoHyphens w:val="0"/>
              <w:jc w:val="right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И. Г. Богатырев</w:t>
            </w:r>
          </w:p>
        </w:tc>
      </w:tr>
      <w:tr w:rsidR="00774943" w:rsidRPr="0058145B" w:rsidTr="009F1675">
        <w:trPr>
          <w:gridBefore w:val="1"/>
          <w:wBefore w:w="54" w:type="pct"/>
          <w:cantSplit/>
          <w:trHeight w:val="907"/>
        </w:trPr>
        <w:tc>
          <w:tcPr>
            <w:tcW w:w="2667" w:type="pct"/>
            <w:gridSpan w:val="3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Начальник управления реализации услуг и учета электроэнергии</w:t>
            </w:r>
          </w:p>
        </w:tc>
        <w:tc>
          <w:tcPr>
            <w:tcW w:w="12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В.П. Денисов</w:t>
            </w:r>
          </w:p>
        </w:tc>
      </w:tr>
      <w:tr w:rsidR="00774943" w:rsidRPr="0058145B" w:rsidTr="009F1675">
        <w:trPr>
          <w:gridBefore w:val="1"/>
          <w:wBefore w:w="54" w:type="pct"/>
          <w:cantSplit/>
          <w:trHeight w:val="907"/>
        </w:trPr>
        <w:tc>
          <w:tcPr>
            <w:tcW w:w="2667" w:type="pct"/>
            <w:gridSpan w:val="3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 xml:space="preserve">Начальник отдела энергосбережения и повышения </w:t>
            </w:r>
            <w:proofErr w:type="spellStart"/>
            <w:r w:rsidRPr="0058145B">
              <w:rPr>
                <w:sz w:val="24"/>
                <w:szCs w:val="24"/>
              </w:rPr>
              <w:t>энергоэффективности</w:t>
            </w:r>
            <w:proofErr w:type="spellEnd"/>
          </w:p>
        </w:tc>
        <w:tc>
          <w:tcPr>
            <w:tcW w:w="12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jc w:val="both"/>
              <w:rPr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039" w:type="pct"/>
            <w:vAlign w:val="bottom"/>
          </w:tcPr>
          <w:p w:rsidR="00774943" w:rsidRPr="0058145B" w:rsidRDefault="00774943" w:rsidP="009F1675">
            <w:pPr>
              <w:tabs>
                <w:tab w:val="left" w:pos="1134"/>
                <w:tab w:val="left" w:pos="1276"/>
              </w:tabs>
              <w:jc w:val="center"/>
              <w:rPr>
                <w:sz w:val="24"/>
                <w:szCs w:val="24"/>
              </w:rPr>
            </w:pPr>
            <w:r w:rsidRPr="0058145B">
              <w:rPr>
                <w:sz w:val="24"/>
                <w:szCs w:val="24"/>
              </w:rPr>
              <w:t>Д. А. Зубавин</w:t>
            </w:r>
          </w:p>
        </w:tc>
      </w:tr>
      <w:tr w:rsidR="009F1675" w:rsidRPr="00AA1DFB" w:rsidTr="009F1675">
        <w:trPr>
          <w:gridAfter w:val="3"/>
          <w:wAfter w:w="2594" w:type="pct"/>
          <w:cantSplit/>
          <w:trHeight w:val="907"/>
        </w:trPr>
        <w:tc>
          <w:tcPr>
            <w:tcW w:w="1308" w:type="pct"/>
            <w:gridSpan w:val="2"/>
            <w:vAlign w:val="bottom"/>
          </w:tcPr>
          <w:p w:rsidR="009F1675" w:rsidRDefault="009F1675" w:rsidP="009F1675">
            <w:pPr>
              <w:tabs>
                <w:tab w:val="left" w:pos="1134"/>
                <w:tab w:val="left" w:pos="1276"/>
              </w:tabs>
              <w:suppressAutoHyphens w:val="0"/>
              <w:spacing w:line="276" w:lineRule="auto"/>
              <w:jc w:val="both"/>
              <w:rPr>
                <w:sz w:val="26"/>
                <w:szCs w:val="26"/>
              </w:rPr>
            </w:pPr>
          </w:p>
          <w:p w:rsidR="009F1675" w:rsidRPr="00D53624" w:rsidRDefault="009F1675" w:rsidP="009F1675">
            <w:pPr>
              <w:rPr>
                <w:sz w:val="26"/>
                <w:szCs w:val="26"/>
              </w:rPr>
            </w:pPr>
          </w:p>
        </w:tc>
        <w:tc>
          <w:tcPr>
            <w:tcW w:w="1097" w:type="pct"/>
            <w:vAlign w:val="bottom"/>
          </w:tcPr>
          <w:p w:rsidR="009F1675" w:rsidRPr="00AA1DFB" w:rsidRDefault="009F1675" w:rsidP="009F1675">
            <w:pPr>
              <w:suppressAutoHyphens w:val="0"/>
              <w:spacing w:line="276" w:lineRule="auto"/>
              <w:jc w:val="right"/>
              <w:rPr>
                <w:sz w:val="26"/>
                <w:szCs w:val="26"/>
              </w:rPr>
            </w:pPr>
          </w:p>
        </w:tc>
      </w:tr>
    </w:tbl>
    <w:p w:rsidR="009F1675" w:rsidRDefault="009F1675" w:rsidP="009F1675">
      <w:pPr>
        <w:pStyle w:val="ad"/>
        <w:tabs>
          <w:tab w:val="left" w:pos="993"/>
          <w:tab w:val="left" w:pos="1134"/>
          <w:tab w:val="left" w:pos="1276"/>
        </w:tabs>
        <w:ind w:left="709" w:firstLine="0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br w:type="textWrapping" w:clear="all"/>
      </w:r>
    </w:p>
    <w:p w:rsidR="009F1675" w:rsidRPr="009F1675" w:rsidRDefault="009F1675" w:rsidP="009F1675">
      <w:pPr>
        <w:tabs>
          <w:tab w:val="left" w:pos="3349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tbl>
      <w:tblPr>
        <w:tblW w:w="5000" w:type="pct"/>
        <w:tblInd w:w="858" w:type="dxa"/>
        <w:tblLook w:val="04A0" w:firstRow="1" w:lastRow="0" w:firstColumn="1" w:lastColumn="0" w:noHBand="0" w:noVBand="1"/>
      </w:tblPr>
      <w:tblGrid>
        <w:gridCol w:w="5395"/>
        <w:gridCol w:w="4526"/>
      </w:tblGrid>
      <w:tr w:rsidR="009F1675" w:rsidRPr="00AA1DFB" w:rsidTr="009F1675">
        <w:trPr>
          <w:cantSplit/>
          <w:trHeight w:val="907"/>
        </w:trPr>
        <w:tc>
          <w:tcPr>
            <w:tcW w:w="2719" w:type="pct"/>
            <w:vAlign w:val="bottom"/>
          </w:tcPr>
          <w:p w:rsidR="009F1675" w:rsidRPr="00D53624" w:rsidRDefault="009F1675" w:rsidP="001B3C73">
            <w:pPr>
              <w:rPr>
                <w:sz w:val="26"/>
                <w:szCs w:val="26"/>
              </w:rPr>
            </w:pPr>
          </w:p>
        </w:tc>
        <w:tc>
          <w:tcPr>
            <w:tcW w:w="2281" w:type="pct"/>
            <w:vAlign w:val="bottom"/>
          </w:tcPr>
          <w:p w:rsidR="009F1675" w:rsidRPr="00AA1DFB" w:rsidRDefault="009F1675" w:rsidP="001B3C73">
            <w:pPr>
              <w:suppressAutoHyphens w:val="0"/>
              <w:spacing w:line="276" w:lineRule="auto"/>
              <w:jc w:val="right"/>
              <w:rPr>
                <w:sz w:val="26"/>
                <w:szCs w:val="26"/>
              </w:rPr>
            </w:pPr>
          </w:p>
        </w:tc>
      </w:tr>
    </w:tbl>
    <w:p w:rsidR="009F1675" w:rsidRDefault="009F1675" w:rsidP="009F1675">
      <w:pPr>
        <w:tabs>
          <w:tab w:val="left" w:pos="3349"/>
        </w:tabs>
        <w:rPr>
          <w:rFonts w:eastAsia="Calibri"/>
          <w:lang w:eastAsia="en-US"/>
        </w:rPr>
      </w:pPr>
    </w:p>
    <w:p w:rsidR="009F1675" w:rsidRDefault="009F1675" w:rsidP="009F1675">
      <w:pPr>
        <w:rPr>
          <w:rFonts w:eastAsia="Calibri"/>
          <w:lang w:eastAsia="en-US"/>
        </w:rPr>
      </w:pPr>
    </w:p>
    <w:p w:rsidR="00C84747" w:rsidRPr="009F1675" w:rsidRDefault="009F1675" w:rsidP="009F1675">
      <w:pPr>
        <w:tabs>
          <w:tab w:val="left" w:pos="6396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sectPr w:rsidR="00C84747" w:rsidRPr="009F1675" w:rsidSect="00541D7F">
      <w:headerReference w:type="default" r:id="rId88"/>
      <w:pgSz w:w="11906" w:h="16838" w:code="9"/>
      <w:pgMar w:top="1134" w:right="851" w:bottom="1135" w:left="1134" w:header="426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4FB6" w:rsidRDefault="001C4FB6">
      <w:r>
        <w:separator/>
      </w:r>
    </w:p>
  </w:endnote>
  <w:endnote w:type="continuationSeparator" w:id="0">
    <w:p w:rsidR="001C4FB6" w:rsidRDefault="001C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4FB6" w:rsidRDefault="001C4FB6">
      <w:r>
        <w:separator/>
      </w:r>
    </w:p>
  </w:footnote>
  <w:footnote w:type="continuationSeparator" w:id="0">
    <w:p w:rsidR="001C4FB6" w:rsidRDefault="001C4FB6">
      <w:r>
        <w:continuationSeparator/>
      </w:r>
    </w:p>
  </w:footnote>
  <w:footnote w:id="1">
    <w:p w:rsidR="001C4FB6" w:rsidRDefault="001C4FB6" w:rsidP="00DC73C7">
      <w:pPr>
        <w:pStyle w:val="aff0"/>
        <w:jc w:val="both"/>
        <w:rPr>
          <w:lang w:eastAsia="en-US"/>
        </w:rPr>
      </w:pPr>
      <w:r>
        <w:rPr>
          <w:rStyle w:val="aff2"/>
        </w:rPr>
        <w:footnoteRef/>
      </w:r>
      <w:r>
        <w:t xml:space="preserve"> </w:t>
      </w:r>
      <w:r>
        <w:rPr>
          <w:lang w:eastAsia="en-US"/>
        </w:rPr>
        <w:t>В случае пересечения объектов ОАО «РЖД», ФГБУ «</w:t>
      </w:r>
      <w:proofErr w:type="spellStart"/>
      <w:r>
        <w:rPr>
          <w:lang w:eastAsia="en-US"/>
        </w:rPr>
        <w:t>Главрыбвод</w:t>
      </w:r>
      <w:proofErr w:type="spellEnd"/>
      <w:r>
        <w:rPr>
          <w:lang w:eastAsia="en-US"/>
        </w:rPr>
        <w:t xml:space="preserve">», ГК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 xml:space="preserve">, УК </w:t>
      </w:r>
      <w:proofErr w:type="spellStart"/>
      <w:r>
        <w:rPr>
          <w:lang w:eastAsia="en-US"/>
        </w:rPr>
        <w:t>Автодор</w:t>
      </w:r>
      <w:proofErr w:type="spellEnd"/>
      <w:r>
        <w:rPr>
          <w:lang w:eastAsia="en-US"/>
        </w:rPr>
        <w:t>, а также в случае финансирования из государственных бюджетов всех уровней проектно-сметную документацию выполнить в 2 этапа:</w:t>
      </w:r>
    </w:p>
    <w:p w:rsidR="001C4FB6" w:rsidRDefault="001C4FB6" w:rsidP="00DC73C7">
      <w:pPr>
        <w:pStyle w:val="aff0"/>
        <w:jc w:val="both"/>
        <w:rPr>
          <w:lang w:eastAsia="en-US"/>
        </w:rPr>
      </w:pPr>
      <w:r>
        <w:rPr>
          <w:lang w:eastAsia="en-US"/>
        </w:rPr>
        <w:t>- разработка документации стадии П</w:t>
      </w:r>
    </w:p>
    <w:p w:rsidR="001C4FB6" w:rsidRDefault="001C4FB6" w:rsidP="00DC73C7">
      <w:pPr>
        <w:pStyle w:val="aff0"/>
        <w:jc w:val="both"/>
      </w:pPr>
      <w:r>
        <w:rPr>
          <w:lang w:eastAsia="en-US"/>
        </w:rPr>
        <w:t>- разработка документации стадии Р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4FB6" w:rsidRPr="00CC6433" w:rsidRDefault="001C4FB6">
    <w:pPr>
      <w:pStyle w:val="ae"/>
      <w:jc w:val="center"/>
      <w:rPr>
        <w:sz w:val="24"/>
      </w:rPr>
    </w:pPr>
    <w:r w:rsidRPr="00CC6433">
      <w:rPr>
        <w:sz w:val="24"/>
      </w:rPr>
      <w:fldChar w:fldCharType="begin"/>
    </w:r>
    <w:r w:rsidRPr="00CC6433">
      <w:rPr>
        <w:sz w:val="24"/>
      </w:rPr>
      <w:instrText>PAGE   \* MERGEFORMAT</w:instrText>
    </w:r>
    <w:r w:rsidRPr="00CC6433">
      <w:rPr>
        <w:sz w:val="24"/>
      </w:rPr>
      <w:fldChar w:fldCharType="separate"/>
    </w:r>
    <w:r w:rsidR="00A033E4">
      <w:rPr>
        <w:noProof/>
        <w:sz w:val="24"/>
      </w:rPr>
      <w:t>4</w:t>
    </w:r>
    <w:r w:rsidRPr="00CC6433">
      <w:rPr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5D76F18E"/>
    <w:name w:val="WW8Num19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 w15:restartNumberingAfterBreak="0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 w15:restartNumberingAfterBreak="0">
    <w:nsid w:val="0000000F"/>
    <w:multiLevelType w:val="singleLevel"/>
    <w:tmpl w:val="A0E85030"/>
    <w:name w:val="WW8Num30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 w15:restartNumberingAfterBreak="0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 w15:restartNumberingAfterBreak="0">
    <w:nsid w:val="00000011"/>
    <w:multiLevelType w:val="singleLevel"/>
    <w:tmpl w:val="969A0476"/>
    <w:name w:val="WW8Num33"/>
    <w:lvl w:ilvl="0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 w15:restartNumberingAfterBreak="0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 w15:restartNumberingAfterBreak="0">
    <w:nsid w:val="02BF1964"/>
    <w:multiLevelType w:val="multilevel"/>
    <w:tmpl w:val="5D76F18E"/>
    <w:lvl w:ilvl="0">
      <w:start w:val="1"/>
      <w:numFmt w:val="decimal"/>
      <w:suff w:val="space"/>
      <w:lvlText w:val="%1."/>
      <w:lvlJc w:val="left"/>
      <w:pPr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suff w:val="space"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12D47A30"/>
    <w:multiLevelType w:val="hybridMultilevel"/>
    <w:tmpl w:val="E190EF18"/>
    <w:lvl w:ilvl="0" w:tplc="981E244C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1B717850"/>
    <w:multiLevelType w:val="hybridMultilevel"/>
    <w:tmpl w:val="F6AAA0CA"/>
    <w:lvl w:ilvl="0" w:tplc="8D1001D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1BD55DD9"/>
    <w:multiLevelType w:val="hybridMultilevel"/>
    <w:tmpl w:val="36D60430"/>
    <w:lvl w:ilvl="0" w:tplc="20B08622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DCE196B"/>
    <w:multiLevelType w:val="hybridMultilevel"/>
    <w:tmpl w:val="83585970"/>
    <w:name w:val="WW8Num3022"/>
    <w:lvl w:ilvl="0" w:tplc="7C8C9B0C">
      <w:start w:val="1"/>
      <w:numFmt w:val="bullet"/>
      <w:suff w:val="space"/>
      <w:lvlText w:val="−"/>
      <w:lvlJc w:val="left"/>
      <w:pPr>
        <w:ind w:left="1259" w:hanging="360"/>
      </w:pPr>
      <w:rPr>
        <w:rFonts w:ascii="Microsoft YaHei" w:hAnsi="Microsoft YaHei" w:cs="Microsoft YaHei" w:hint="default"/>
        <w:sz w:val="24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Verdana" w:hAnsi="Verdana" w:cs="Verdan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mbria Math" w:hAnsi="Cambria Math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Tahoma" w:hAnsi="Tahoma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Verdana" w:hAnsi="Verdana" w:cs="Verdan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mbria Math" w:hAnsi="Cambria Math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Verdana" w:hAnsi="Verdana" w:cs="Verdan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mbria Math" w:hAnsi="Cambria Math" w:hint="default"/>
      </w:rPr>
    </w:lvl>
  </w:abstractNum>
  <w:abstractNum w:abstractNumId="25" w15:restartNumberingAfterBreak="0">
    <w:nsid w:val="21C235DC"/>
    <w:multiLevelType w:val="hybridMultilevel"/>
    <w:tmpl w:val="0BD8DCDE"/>
    <w:lvl w:ilvl="0" w:tplc="522023BA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7F33C7F"/>
    <w:multiLevelType w:val="hybridMultilevel"/>
    <w:tmpl w:val="A3EAE37A"/>
    <w:lvl w:ilvl="0" w:tplc="7A161C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E85CC5"/>
    <w:multiLevelType w:val="hybridMultilevel"/>
    <w:tmpl w:val="B1D6D300"/>
    <w:lvl w:ilvl="0" w:tplc="B88204E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31F12490"/>
    <w:multiLevelType w:val="multilevel"/>
    <w:tmpl w:val="6168343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9" w15:restartNumberingAfterBreak="0">
    <w:nsid w:val="39E25B3A"/>
    <w:multiLevelType w:val="hybridMultilevel"/>
    <w:tmpl w:val="013CA02A"/>
    <w:lvl w:ilvl="0" w:tplc="9AF8A88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0" w15:restartNumberingAfterBreak="0">
    <w:nsid w:val="3D5A61FC"/>
    <w:multiLevelType w:val="multilevel"/>
    <w:tmpl w:val="AB0A4502"/>
    <w:lvl w:ilvl="0">
      <w:start w:val="1"/>
      <w:numFmt w:val="bullet"/>
      <w:suff w:val="space"/>
      <w:lvlText w:val=""/>
      <w:lvlJc w:val="left"/>
      <w:pPr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1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2" w15:restartNumberingAfterBreak="0">
    <w:nsid w:val="51AD2B2B"/>
    <w:multiLevelType w:val="hybridMultilevel"/>
    <w:tmpl w:val="77CEB706"/>
    <w:lvl w:ilvl="0" w:tplc="443E535C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3D10352"/>
    <w:multiLevelType w:val="hybridMultilevel"/>
    <w:tmpl w:val="A44806A2"/>
    <w:lvl w:ilvl="0" w:tplc="EC1EDED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10F2F"/>
    <w:multiLevelType w:val="multilevel"/>
    <w:tmpl w:val="97B45B0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suff w:val="space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F8B67EE"/>
    <w:multiLevelType w:val="hybridMultilevel"/>
    <w:tmpl w:val="35A6799E"/>
    <w:lvl w:ilvl="0" w:tplc="EB941DF2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053748A"/>
    <w:multiLevelType w:val="hybridMultilevel"/>
    <w:tmpl w:val="28C0C85E"/>
    <w:lvl w:ilvl="0" w:tplc="32123FD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4EF3D78"/>
    <w:multiLevelType w:val="hybridMultilevel"/>
    <w:tmpl w:val="90742484"/>
    <w:lvl w:ilvl="0" w:tplc="9CBEA2FE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F50006C"/>
    <w:multiLevelType w:val="hybridMultilevel"/>
    <w:tmpl w:val="87241A96"/>
    <w:lvl w:ilvl="0" w:tplc="4A864C38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FE55624"/>
    <w:multiLevelType w:val="hybridMultilevel"/>
    <w:tmpl w:val="AD8076A8"/>
    <w:lvl w:ilvl="0" w:tplc="9278B1A6">
      <w:start w:val="1"/>
      <w:numFmt w:val="bullet"/>
      <w:suff w:val="space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25"/>
  </w:num>
  <w:num w:numId="6">
    <w:abstractNumId w:val="31"/>
  </w:num>
  <w:num w:numId="7">
    <w:abstractNumId w:val="37"/>
  </w:num>
  <w:num w:numId="8">
    <w:abstractNumId w:val="39"/>
  </w:num>
  <w:num w:numId="9">
    <w:abstractNumId w:val="35"/>
  </w:num>
  <w:num w:numId="10">
    <w:abstractNumId w:val="27"/>
  </w:num>
  <w:num w:numId="11">
    <w:abstractNumId w:val="29"/>
  </w:num>
  <w:num w:numId="12">
    <w:abstractNumId w:val="22"/>
  </w:num>
  <w:num w:numId="13">
    <w:abstractNumId w:val="30"/>
  </w:num>
  <w:num w:numId="14">
    <w:abstractNumId w:val="28"/>
  </w:num>
  <w:num w:numId="15">
    <w:abstractNumId w:val="23"/>
  </w:num>
  <w:num w:numId="16">
    <w:abstractNumId w:val="34"/>
  </w:num>
  <w:num w:numId="17">
    <w:abstractNumId w:val="36"/>
  </w:num>
  <w:num w:numId="18">
    <w:abstractNumId w:val="21"/>
  </w:num>
  <w:num w:numId="19">
    <w:abstractNumId w:val="32"/>
  </w:num>
  <w:num w:numId="20">
    <w:abstractNumId w:val="38"/>
  </w:num>
  <w:num w:numId="21">
    <w:abstractNumId w:val="20"/>
  </w:num>
  <w:num w:numId="22">
    <w:abstractNumId w:val="26"/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077"/>
    <w:rsid w:val="00002BFB"/>
    <w:rsid w:val="00004FA4"/>
    <w:rsid w:val="00006F30"/>
    <w:rsid w:val="00023A14"/>
    <w:rsid w:val="00031381"/>
    <w:rsid w:val="00042156"/>
    <w:rsid w:val="000431C4"/>
    <w:rsid w:val="000435F3"/>
    <w:rsid w:val="000507E5"/>
    <w:rsid w:val="00050843"/>
    <w:rsid w:val="00052B91"/>
    <w:rsid w:val="00056D1E"/>
    <w:rsid w:val="000613AA"/>
    <w:rsid w:val="000616CC"/>
    <w:rsid w:val="00063B5F"/>
    <w:rsid w:val="00065FDD"/>
    <w:rsid w:val="00067617"/>
    <w:rsid w:val="00067ED0"/>
    <w:rsid w:val="00067F12"/>
    <w:rsid w:val="00071DDE"/>
    <w:rsid w:val="00072153"/>
    <w:rsid w:val="00075E11"/>
    <w:rsid w:val="00081242"/>
    <w:rsid w:val="00082FFE"/>
    <w:rsid w:val="00086937"/>
    <w:rsid w:val="0009377E"/>
    <w:rsid w:val="00093DB0"/>
    <w:rsid w:val="00094A5A"/>
    <w:rsid w:val="00094AC1"/>
    <w:rsid w:val="00096CD4"/>
    <w:rsid w:val="000A043E"/>
    <w:rsid w:val="000A0443"/>
    <w:rsid w:val="000A37EB"/>
    <w:rsid w:val="000B1ECA"/>
    <w:rsid w:val="000B2022"/>
    <w:rsid w:val="000B3034"/>
    <w:rsid w:val="000C5C2D"/>
    <w:rsid w:val="000C6449"/>
    <w:rsid w:val="000D2608"/>
    <w:rsid w:val="000D610A"/>
    <w:rsid w:val="000E314A"/>
    <w:rsid w:val="000E5BB7"/>
    <w:rsid w:val="000F1447"/>
    <w:rsid w:val="000F15DB"/>
    <w:rsid w:val="000F1E32"/>
    <w:rsid w:val="000F2898"/>
    <w:rsid w:val="000F7645"/>
    <w:rsid w:val="000F7EAA"/>
    <w:rsid w:val="001010FD"/>
    <w:rsid w:val="001011ED"/>
    <w:rsid w:val="00106248"/>
    <w:rsid w:val="00110E94"/>
    <w:rsid w:val="0011231E"/>
    <w:rsid w:val="00112AE3"/>
    <w:rsid w:val="0011418D"/>
    <w:rsid w:val="00117650"/>
    <w:rsid w:val="00121E2D"/>
    <w:rsid w:val="00124894"/>
    <w:rsid w:val="00126C8B"/>
    <w:rsid w:val="001378CF"/>
    <w:rsid w:val="001418DF"/>
    <w:rsid w:val="00141ED2"/>
    <w:rsid w:val="001507D6"/>
    <w:rsid w:val="001527F1"/>
    <w:rsid w:val="00153D3A"/>
    <w:rsid w:val="001540F0"/>
    <w:rsid w:val="001541E2"/>
    <w:rsid w:val="00154AB0"/>
    <w:rsid w:val="00157C16"/>
    <w:rsid w:val="00160A47"/>
    <w:rsid w:val="00171CE0"/>
    <w:rsid w:val="001730C2"/>
    <w:rsid w:val="001767A9"/>
    <w:rsid w:val="001779CE"/>
    <w:rsid w:val="00177AA3"/>
    <w:rsid w:val="00177CCF"/>
    <w:rsid w:val="00177FBA"/>
    <w:rsid w:val="00180077"/>
    <w:rsid w:val="0018081F"/>
    <w:rsid w:val="0018164D"/>
    <w:rsid w:val="00182158"/>
    <w:rsid w:val="00182430"/>
    <w:rsid w:val="00196973"/>
    <w:rsid w:val="00197D5A"/>
    <w:rsid w:val="001A2A00"/>
    <w:rsid w:val="001A5F22"/>
    <w:rsid w:val="001A6D5C"/>
    <w:rsid w:val="001A6DEB"/>
    <w:rsid w:val="001A7002"/>
    <w:rsid w:val="001B49E9"/>
    <w:rsid w:val="001B7566"/>
    <w:rsid w:val="001C2DCF"/>
    <w:rsid w:val="001C4530"/>
    <w:rsid w:val="001C4FB6"/>
    <w:rsid w:val="001D2D30"/>
    <w:rsid w:val="001D31F0"/>
    <w:rsid w:val="001D3270"/>
    <w:rsid w:val="001D400D"/>
    <w:rsid w:val="001D5256"/>
    <w:rsid w:val="001E0ACD"/>
    <w:rsid w:val="001E4B67"/>
    <w:rsid w:val="001F6633"/>
    <w:rsid w:val="001F6850"/>
    <w:rsid w:val="00201468"/>
    <w:rsid w:val="00206C11"/>
    <w:rsid w:val="002171EC"/>
    <w:rsid w:val="00217F05"/>
    <w:rsid w:val="00225B3B"/>
    <w:rsid w:val="002269A1"/>
    <w:rsid w:val="00226DEF"/>
    <w:rsid w:val="00235D39"/>
    <w:rsid w:val="00236EDB"/>
    <w:rsid w:val="00241958"/>
    <w:rsid w:val="00243D49"/>
    <w:rsid w:val="00243D54"/>
    <w:rsid w:val="002474E7"/>
    <w:rsid w:val="00254224"/>
    <w:rsid w:val="00254EFD"/>
    <w:rsid w:val="00262592"/>
    <w:rsid w:val="00264D86"/>
    <w:rsid w:val="00267540"/>
    <w:rsid w:val="0027518E"/>
    <w:rsid w:val="002776A8"/>
    <w:rsid w:val="002779C0"/>
    <w:rsid w:val="00281F0A"/>
    <w:rsid w:val="00283DA8"/>
    <w:rsid w:val="002901BC"/>
    <w:rsid w:val="00293E00"/>
    <w:rsid w:val="00294077"/>
    <w:rsid w:val="002946DA"/>
    <w:rsid w:val="002A2F45"/>
    <w:rsid w:val="002A33DE"/>
    <w:rsid w:val="002A4E4E"/>
    <w:rsid w:val="002B7E4F"/>
    <w:rsid w:val="002C0029"/>
    <w:rsid w:val="002C00FE"/>
    <w:rsid w:val="002C3F5E"/>
    <w:rsid w:val="002C6D4B"/>
    <w:rsid w:val="002C769D"/>
    <w:rsid w:val="002C7A08"/>
    <w:rsid w:val="002D0438"/>
    <w:rsid w:val="002E371D"/>
    <w:rsid w:val="002E3D8A"/>
    <w:rsid w:val="002E4B30"/>
    <w:rsid w:val="002E589C"/>
    <w:rsid w:val="002F0D24"/>
    <w:rsid w:val="002F1BA6"/>
    <w:rsid w:val="002F4535"/>
    <w:rsid w:val="0030067B"/>
    <w:rsid w:val="00300CA0"/>
    <w:rsid w:val="003016C2"/>
    <w:rsid w:val="00302247"/>
    <w:rsid w:val="00305A47"/>
    <w:rsid w:val="00306C4A"/>
    <w:rsid w:val="00311D0A"/>
    <w:rsid w:val="0031201B"/>
    <w:rsid w:val="0031363E"/>
    <w:rsid w:val="00314065"/>
    <w:rsid w:val="0031461C"/>
    <w:rsid w:val="00320DA9"/>
    <w:rsid w:val="003238DA"/>
    <w:rsid w:val="0032479C"/>
    <w:rsid w:val="00325975"/>
    <w:rsid w:val="00325C41"/>
    <w:rsid w:val="003271E4"/>
    <w:rsid w:val="00330B28"/>
    <w:rsid w:val="00331066"/>
    <w:rsid w:val="00335F94"/>
    <w:rsid w:val="003375F4"/>
    <w:rsid w:val="003514B3"/>
    <w:rsid w:val="00351AED"/>
    <w:rsid w:val="00357ABF"/>
    <w:rsid w:val="00363FD8"/>
    <w:rsid w:val="0036528A"/>
    <w:rsid w:val="00372F8D"/>
    <w:rsid w:val="00380896"/>
    <w:rsid w:val="0038161D"/>
    <w:rsid w:val="00386820"/>
    <w:rsid w:val="0038785C"/>
    <w:rsid w:val="00393ACD"/>
    <w:rsid w:val="00395609"/>
    <w:rsid w:val="003A2685"/>
    <w:rsid w:val="003A5667"/>
    <w:rsid w:val="003A650E"/>
    <w:rsid w:val="003B7E18"/>
    <w:rsid w:val="003C0C9B"/>
    <w:rsid w:val="003C131C"/>
    <w:rsid w:val="003C66C6"/>
    <w:rsid w:val="003C6D21"/>
    <w:rsid w:val="003D031A"/>
    <w:rsid w:val="003D2448"/>
    <w:rsid w:val="003E16E1"/>
    <w:rsid w:val="003E2D8C"/>
    <w:rsid w:val="003E5417"/>
    <w:rsid w:val="003E6769"/>
    <w:rsid w:val="003F4107"/>
    <w:rsid w:val="003F4D0A"/>
    <w:rsid w:val="003F5010"/>
    <w:rsid w:val="003F650C"/>
    <w:rsid w:val="004012FD"/>
    <w:rsid w:val="00404776"/>
    <w:rsid w:val="00410DA3"/>
    <w:rsid w:val="0041157A"/>
    <w:rsid w:val="004115CD"/>
    <w:rsid w:val="0041396A"/>
    <w:rsid w:val="004167B3"/>
    <w:rsid w:val="00422052"/>
    <w:rsid w:val="00425839"/>
    <w:rsid w:val="0043222E"/>
    <w:rsid w:val="00443D0E"/>
    <w:rsid w:val="00450ACA"/>
    <w:rsid w:val="004510E7"/>
    <w:rsid w:val="00451F5D"/>
    <w:rsid w:val="00454E19"/>
    <w:rsid w:val="004607FB"/>
    <w:rsid w:val="00461101"/>
    <w:rsid w:val="00464A77"/>
    <w:rsid w:val="00466BA7"/>
    <w:rsid w:val="0048371D"/>
    <w:rsid w:val="00484288"/>
    <w:rsid w:val="004914CD"/>
    <w:rsid w:val="00491D91"/>
    <w:rsid w:val="0049202E"/>
    <w:rsid w:val="004A02C2"/>
    <w:rsid w:val="004A2658"/>
    <w:rsid w:val="004B1E53"/>
    <w:rsid w:val="004B34F1"/>
    <w:rsid w:val="004B436C"/>
    <w:rsid w:val="004B5E29"/>
    <w:rsid w:val="004B639D"/>
    <w:rsid w:val="004C1FD8"/>
    <w:rsid w:val="004C22ED"/>
    <w:rsid w:val="004C2E1F"/>
    <w:rsid w:val="004C43CC"/>
    <w:rsid w:val="004C50D1"/>
    <w:rsid w:val="004C5311"/>
    <w:rsid w:val="004C743E"/>
    <w:rsid w:val="004D24D3"/>
    <w:rsid w:val="004D4F48"/>
    <w:rsid w:val="004E04CE"/>
    <w:rsid w:val="004E34E7"/>
    <w:rsid w:val="004E7EA0"/>
    <w:rsid w:val="004F6DD5"/>
    <w:rsid w:val="00507468"/>
    <w:rsid w:val="00507DC1"/>
    <w:rsid w:val="005174C7"/>
    <w:rsid w:val="005201F2"/>
    <w:rsid w:val="00531669"/>
    <w:rsid w:val="00541D7F"/>
    <w:rsid w:val="00544712"/>
    <w:rsid w:val="0055384C"/>
    <w:rsid w:val="00553A3D"/>
    <w:rsid w:val="00561EE2"/>
    <w:rsid w:val="005625CB"/>
    <w:rsid w:val="0057135C"/>
    <w:rsid w:val="00573535"/>
    <w:rsid w:val="00580BE5"/>
    <w:rsid w:val="0058145B"/>
    <w:rsid w:val="005936A7"/>
    <w:rsid w:val="00596B3E"/>
    <w:rsid w:val="005A1846"/>
    <w:rsid w:val="005A1E7F"/>
    <w:rsid w:val="005A264E"/>
    <w:rsid w:val="005B04DF"/>
    <w:rsid w:val="005B0DC1"/>
    <w:rsid w:val="005B2197"/>
    <w:rsid w:val="005B2C7C"/>
    <w:rsid w:val="005B7434"/>
    <w:rsid w:val="005C19D3"/>
    <w:rsid w:val="005C3211"/>
    <w:rsid w:val="005C3ACA"/>
    <w:rsid w:val="005C52A8"/>
    <w:rsid w:val="005C5D67"/>
    <w:rsid w:val="005D5054"/>
    <w:rsid w:val="005D7FB8"/>
    <w:rsid w:val="005E2313"/>
    <w:rsid w:val="005F11D4"/>
    <w:rsid w:val="005F213B"/>
    <w:rsid w:val="005F2AE6"/>
    <w:rsid w:val="005F586E"/>
    <w:rsid w:val="006018DE"/>
    <w:rsid w:val="00604CBA"/>
    <w:rsid w:val="00606D28"/>
    <w:rsid w:val="006074C8"/>
    <w:rsid w:val="00613692"/>
    <w:rsid w:val="00627F64"/>
    <w:rsid w:val="00631E05"/>
    <w:rsid w:val="00632164"/>
    <w:rsid w:val="00635C69"/>
    <w:rsid w:val="00640B12"/>
    <w:rsid w:val="006439EE"/>
    <w:rsid w:val="0064430A"/>
    <w:rsid w:val="00646F6E"/>
    <w:rsid w:val="00647370"/>
    <w:rsid w:val="00652C8D"/>
    <w:rsid w:val="00660BCF"/>
    <w:rsid w:val="00663EFD"/>
    <w:rsid w:val="0068420F"/>
    <w:rsid w:val="006858E8"/>
    <w:rsid w:val="00687AB7"/>
    <w:rsid w:val="006941E5"/>
    <w:rsid w:val="006A2C91"/>
    <w:rsid w:val="006A5383"/>
    <w:rsid w:val="006A63A7"/>
    <w:rsid w:val="006A78C3"/>
    <w:rsid w:val="006B0743"/>
    <w:rsid w:val="006B3251"/>
    <w:rsid w:val="006B3D6F"/>
    <w:rsid w:val="006C2E64"/>
    <w:rsid w:val="006C3519"/>
    <w:rsid w:val="006C388B"/>
    <w:rsid w:val="006D20C8"/>
    <w:rsid w:val="006D6C0D"/>
    <w:rsid w:val="006E0A16"/>
    <w:rsid w:val="006E176E"/>
    <w:rsid w:val="006E1A1F"/>
    <w:rsid w:val="006E6362"/>
    <w:rsid w:val="006F1864"/>
    <w:rsid w:val="006F30C3"/>
    <w:rsid w:val="006F53E4"/>
    <w:rsid w:val="00701566"/>
    <w:rsid w:val="00703676"/>
    <w:rsid w:val="007037AD"/>
    <w:rsid w:val="00704344"/>
    <w:rsid w:val="00704385"/>
    <w:rsid w:val="00706939"/>
    <w:rsid w:val="00711ECC"/>
    <w:rsid w:val="0072037B"/>
    <w:rsid w:val="00720A3C"/>
    <w:rsid w:val="0072174C"/>
    <w:rsid w:val="0072405F"/>
    <w:rsid w:val="00725076"/>
    <w:rsid w:val="00747CB2"/>
    <w:rsid w:val="00750154"/>
    <w:rsid w:val="00750BCF"/>
    <w:rsid w:val="00752074"/>
    <w:rsid w:val="0075476B"/>
    <w:rsid w:val="00756A05"/>
    <w:rsid w:val="00756DCB"/>
    <w:rsid w:val="00757D9A"/>
    <w:rsid w:val="0076292A"/>
    <w:rsid w:val="00762E87"/>
    <w:rsid w:val="007660BC"/>
    <w:rsid w:val="00766D52"/>
    <w:rsid w:val="00774943"/>
    <w:rsid w:val="007754BE"/>
    <w:rsid w:val="007776F4"/>
    <w:rsid w:val="00777E1E"/>
    <w:rsid w:val="00780AA9"/>
    <w:rsid w:val="007817C8"/>
    <w:rsid w:val="007841ED"/>
    <w:rsid w:val="007910F9"/>
    <w:rsid w:val="00793351"/>
    <w:rsid w:val="007938C3"/>
    <w:rsid w:val="0079509C"/>
    <w:rsid w:val="00796C1A"/>
    <w:rsid w:val="00796CAE"/>
    <w:rsid w:val="007A4DCB"/>
    <w:rsid w:val="007A5F42"/>
    <w:rsid w:val="007A7E2A"/>
    <w:rsid w:val="007B0354"/>
    <w:rsid w:val="007B2F5C"/>
    <w:rsid w:val="007B32AF"/>
    <w:rsid w:val="007B739D"/>
    <w:rsid w:val="007C02D3"/>
    <w:rsid w:val="007C09ED"/>
    <w:rsid w:val="007C5B41"/>
    <w:rsid w:val="007C7869"/>
    <w:rsid w:val="007D3F4F"/>
    <w:rsid w:val="007D5D1E"/>
    <w:rsid w:val="007D73BD"/>
    <w:rsid w:val="007D7FCE"/>
    <w:rsid w:val="007E1240"/>
    <w:rsid w:val="007E1A3C"/>
    <w:rsid w:val="007E3932"/>
    <w:rsid w:val="007E3A66"/>
    <w:rsid w:val="007E55DD"/>
    <w:rsid w:val="007F09A0"/>
    <w:rsid w:val="008100E0"/>
    <w:rsid w:val="00810D70"/>
    <w:rsid w:val="00813B2D"/>
    <w:rsid w:val="00813E66"/>
    <w:rsid w:val="00815302"/>
    <w:rsid w:val="00815CC4"/>
    <w:rsid w:val="00823F2F"/>
    <w:rsid w:val="0082556A"/>
    <w:rsid w:val="00825781"/>
    <w:rsid w:val="008274CA"/>
    <w:rsid w:val="0083075F"/>
    <w:rsid w:val="008323C0"/>
    <w:rsid w:val="00834322"/>
    <w:rsid w:val="00836A33"/>
    <w:rsid w:val="008378DC"/>
    <w:rsid w:val="00841B6B"/>
    <w:rsid w:val="00842B18"/>
    <w:rsid w:val="00845971"/>
    <w:rsid w:val="00846FE2"/>
    <w:rsid w:val="00847EF7"/>
    <w:rsid w:val="008565D2"/>
    <w:rsid w:val="0086329D"/>
    <w:rsid w:val="00864648"/>
    <w:rsid w:val="00864BFC"/>
    <w:rsid w:val="00875EDD"/>
    <w:rsid w:val="00890887"/>
    <w:rsid w:val="00890A67"/>
    <w:rsid w:val="00891BE1"/>
    <w:rsid w:val="00894738"/>
    <w:rsid w:val="008964D2"/>
    <w:rsid w:val="008A536C"/>
    <w:rsid w:val="008A543A"/>
    <w:rsid w:val="008A56D1"/>
    <w:rsid w:val="008B12EE"/>
    <w:rsid w:val="008B4C45"/>
    <w:rsid w:val="008B5595"/>
    <w:rsid w:val="008C3171"/>
    <w:rsid w:val="008C73C2"/>
    <w:rsid w:val="008C7D0D"/>
    <w:rsid w:val="008D0684"/>
    <w:rsid w:val="008D1529"/>
    <w:rsid w:val="008D25F3"/>
    <w:rsid w:val="008D2E4F"/>
    <w:rsid w:val="008E279C"/>
    <w:rsid w:val="008F41F1"/>
    <w:rsid w:val="00902D9A"/>
    <w:rsid w:val="009121C6"/>
    <w:rsid w:val="009126B1"/>
    <w:rsid w:val="009151BE"/>
    <w:rsid w:val="00925029"/>
    <w:rsid w:val="00925EC8"/>
    <w:rsid w:val="00941AC8"/>
    <w:rsid w:val="009447FD"/>
    <w:rsid w:val="00950762"/>
    <w:rsid w:val="00950826"/>
    <w:rsid w:val="00960F8F"/>
    <w:rsid w:val="00970BE4"/>
    <w:rsid w:val="00971B40"/>
    <w:rsid w:val="00977E5D"/>
    <w:rsid w:val="00987F7D"/>
    <w:rsid w:val="00995A48"/>
    <w:rsid w:val="00997BC9"/>
    <w:rsid w:val="009A3446"/>
    <w:rsid w:val="009B01D9"/>
    <w:rsid w:val="009C16BF"/>
    <w:rsid w:val="009C2C41"/>
    <w:rsid w:val="009C4C72"/>
    <w:rsid w:val="009C5564"/>
    <w:rsid w:val="009C5AA2"/>
    <w:rsid w:val="009D174D"/>
    <w:rsid w:val="009D6F86"/>
    <w:rsid w:val="009D7206"/>
    <w:rsid w:val="009E707E"/>
    <w:rsid w:val="009E72C5"/>
    <w:rsid w:val="009F115F"/>
    <w:rsid w:val="009F1675"/>
    <w:rsid w:val="009F1B3A"/>
    <w:rsid w:val="009F26C8"/>
    <w:rsid w:val="009F6F2A"/>
    <w:rsid w:val="009F723C"/>
    <w:rsid w:val="00A011A7"/>
    <w:rsid w:val="00A033E4"/>
    <w:rsid w:val="00A05EE9"/>
    <w:rsid w:val="00A07696"/>
    <w:rsid w:val="00A11DEB"/>
    <w:rsid w:val="00A22FED"/>
    <w:rsid w:val="00A34025"/>
    <w:rsid w:val="00A3475B"/>
    <w:rsid w:val="00A3514E"/>
    <w:rsid w:val="00A36A58"/>
    <w:rsid w:val="00A4186A"/>
    <w:rsid w:val="00A45107"/>
    <w:rsid w:val="00A4781F"/>
    <w:rsid w:val="00A5204F"/>
    <w:rsid w:val="00A616F9"/>
    <w:rsid w:val="00A61A96"/>
    <w:rsid w:val="00A630E7"/>
    <w:rsid w:val="00A63EDF"/>
    <w:rsid w:val="00A70AB4"/>
    <w:rsid w:val="00A742B8"/>
    <w:rsid w:val="00A76500"/>
    <w:rsid w:val="00A77338"/>
    <w:rsid w:val="00A805C7"/>
    <w:rsid w:val="00A834F6"/>
    <w:rsid w:val="00A83DE7"/>
    <w:rsid w:val="00A8446E"/>
    <w:rsid w:val="00A86456"/>
    <w:rsid w:val="00A86E47"/>
    <w:rsid w:val="00A87442"/>
    <w:rsid w:val="00A9249F"/>
    <w:rsid w:val="00A938ED"/>
    <w:rsid w:val="00A93D00"/>
    <w:rsid w:val="00A941AD"/>
    <w:rsid w:val="00A971E5"/>
    <w:rsid w:val="00AA2AB9"/>
    <w:rsid w:val="00AA59FA"/>
    <w:rsid w:val="00AB10E8"/>
    <w:rsid w:val="00AB3C69"/>
    <w:rsid w:val="00AB40B4"/>
    <w:rsid w:val="00AB7B2F"/>
    <w:rsid w:val="00AC2B80"/>
    <w:rsid w:val="00AC3972"/>
    <w:rsid w:val="00AD07D8"/>
    <w:rsid w:val="00AD0B56"/>
    <w:rsid w:val="00AD0E5A"/>
    <w:rsid w:val="00AD67B7"/>
    <w:rsid w:val="00AF7933"/>
    <w:rsid w:val="00B03D4C"/>
    <w:rsid w:val="00B0745D"/>
    <w:rsid w:val="00B15570"/>
    <w:rsid w:val="00B15B53"/>
    <w:rsid w:val="00B172C2"/>
    <w:rsid w:val="00B172E1"/>
    <w:rsid w:val="00B173FB"/>
    <w:rsid w:val="00B20C66"/>
    <w:rsid w:val="00B2180E"/>
    <w:rsid w:val="00B30658"/>
    <w:rsid w:val="00B34D31"/>
    <w:rsid w:val="00B3514B"/>
    <w:rsid w:val="00B35A3F"/>
    <w:rsid w:val="00B40416"/>
    <w:rsid w:val="00B4781E"/>
    <w:rsid w:val="00B509D0"/>
    <w:rsid w:val="00B56B12"/>
    <w:rsid w:val="00B60D2C"/>
    <w:rsid w:val="00B642EB"/>
    <w:rsid w:val="00B6555B"/>
    <w:rsid w:val="00B66D0C"/>
    <w:rsid w:val="00B70734"/>
    <w:rsid w:val="00B707A6"/>
    <w:rsid w:val="00B711BD"/>
    <w:rsid w:val="00B71CBA"/>
    <w:rsid w:val="00B72E13"/>
    <w:rsid w:val="00B74CB5"/>
    <w:rsid w:val="00B77B9A"/>
    <w:rsid w:val="00B80CF6"/>
    <w:rsid w:val="00B81869"/>
    <w:rsid w:val="00B84E72"/>
    <w:rsid w:val="00B86476"/>
    <w:rsid w:val="00B867BD"/>
    <w:rsid w:val="00B86F4A"/>
    <w:rsid w:val="00B879EB"/>
    <w:rsid w:val="00B93583"/>
    <w:rsid w:val="00B93595"/>
    <w:rsid w:val="00BA28B2"/>
    <w:rsid w:val="00BA316E"/>
    <w:rsid w:val="00BA524A"/>
    <w:rsid w:val="00BB17E8"/>
    <w:rsid w:val="00BC06A6"/>
    <w:rsid w:val="00BC42E8"/>
    <w:rsid w:val="00BC5230"/>
    <w:rsid w:val="00BC7649"/>
    <w:rsid w:val="00BD02DD"/>
    <w:rsid w:val="00BD5CFF"/>
    <w:rsid w:val="00BD7D0D"/>
    <w:rsid w:val="00BE5478"/>
    <w:rsid w:val="00BF3437"/>
    <w:rsid w:val="00C02611"/>
    <w:rsid w:val="00C048BA"/>
    <w:rsid w:val="00C07EAA"/>
    <w:rsid w:val="00C12ECD"/>
    <w:rsid w:val="00C15F00"/>
    <w:rsid w:val="00C1697C"/>
    <w:rsid w:val="00C224FD"/>
    <w:rsid w:val="00C22A90"/>
    <w:rsid w:val="00C26D26"/>
    <w:rsid w:val="00C27D6C"/>
    <w:rsid w:val="00C415BA"/>
    <w:rsid w:val="00C43425"/>
    <w:rsid w:val="00C50B1D"/>
    <w:rsid w:val="00C5351D"/>
    <w:rsid w:val="00C53D09"/>
    <w:rsid w:val="00C55682"/>
    <w:rsid w:val="00C56591"/>
    <w:rsid w:val="00C70E3A"/>
    <w:rsid w:val="00C75B3A"/>
    <w:rsid w:val="00C76A1E"/>
    <w:rsid w:val="00C83F7A"/>
    <w:rsid w:val="00C84747"/>
    <w:rsid w:val="00C9203B"/>
    <w:rsid w:val="00CA1390"/>
    <w:rsid w:val="00CA1C53"/>
    <w:rsid w:val="00CA36FB"/>
    <w:rsid w:val="00CA7A22"/>
    <w:rsid w:val="00CB19E2"/>
    <w:rsid w:val="00CB2A32"/>
    <w:rsid w:val="00CB2C18"/>
    <w:rsid w:val="00CB2EEA"/>
    <w:rsid w:val="00CC0338"/>
    <w:rsid w:val="00CC6433"/>
    <w:rsid w:val="00CC6D2C"/>
    <w:rsid w:val="00CD39FE"/>
    <w:rsid w:val="00CD5ED7"/>
    <w:rsid w:val="00CE0AAF"/>
    <w:rsid w:val="00CE6172"/>
    <w:rsid w:val="00CE68A1"/>
    <w:rsid w:val="00CF0CDB"/>
    <w:rsid w:val="00CF4CAE"/>
    <w:rsid w:val="00CF4E07"/>
    <w:rsid w:val="00CF78FE"/>
    <w:rsid w:val="00D034FC"/>
    <w:rsid w:val="00D03EF4"/>
    <w:rsid w:val="00D07504"/>
    <w:rsid w:val="00D12920"/>
    <w:rsid w:val="00D17270"/>
    <w:rsid w:val="00D2059D"/>
    <w:rsid w:val="00D20D00"/>
    <w:rsid w:val="00D24551"/>
    <w:rsid w:val="00D246EC"/>
    <w:rsid w:val="00D32059"/>
    <w:rsid w:val="00D323E5"/>
    <w:rsid w:val="00D328F8"/>
    <w:rsid w:val="00D3295C"/>
    <w:rsid w:val="00D3575B"/>
    <w:rsid w:val="00D36F77"/>
    <w:rsid w:val="00D37BC5"/>
    <w:rsid w:val="00D37BE6"/>
    <w:rsid w:val="00D50204"/>
    <w:rsid w:val="00D5744C"/>
    <w:rsid w:val="00D61C4B"/>
    <w:rsid w:val="00D66805"/>
    <w:rsid w:val="00D66BBE"/>
    <w:rsid w:val="00D72436"/>
    <w:rsid w:val="00D72795"/>
    <w:rsid w:val="00D7664E"/>
    <w:rsid w:val="00D81B54"/>
    <w:rsid w:val="00D85709"/>
    <w:rsid w:val="00D86647"/>
    <w:rsid w:val="00D87DA2"/>
    <w:rsid w:val="00D96925"/>
    <w:rsid w:val="00DA4DF9"/>
    <w:rsid w:val="00DB23AC"/>
    <w:rsid w:val="00DB7F54"/>
    <w:rsid w:val="00DC3172"/>
    <w:rsid w:val="00DC434B"/>
    <w:rsid w:val="00DC4459"/>
    <w:rsid w:val="00DC4DEB"/>
    <w:rsid w:val="00DC73C7"/>
    <w:rsid w:val="00DC7892"/>
    <w:rsid w:val="00DC7B64"/>
    <w:rsid w:val="00DD00BE"/>
    <w:rsid w:val="00DE034D"/>
    <w:rsid w:val="00DF1455"/>
    <w:rsid w:val="00DF2ECB"/>
    <w:rsid w:val="00DF34DC"/>
    <w:rsid w:val="00E05AFF"/>
    <w:rsid w:val="00E11E42"/>
    <w:rsid w:val="00E120A6"/>
    <w:rsid w:val="00E158E7"/>
    <w:rsid w:val="00E1597B"/>
    <w:rsid w:val="00E166B0"/>
    <w:rsid w:val="00E23F4F"/>
    <w:rsid w:val="00E24529"/>
    <w:rsid w:val="00E24CC4"/>
    <w:rsid w:val="00E26241"/>
    <w:rsid w:val="00E35BD8"/>
    <w:rsid w:val="00E37084"/>
    <w:rsid w:val="00E4231C"/>
    <w:rsid w:val="00E42BBA"/>
    <w:rsid w:val="00E43DE7"/>
    <w:rsid w:val="00E44874"/>
    <w:rsid w:val="00E46718"/>
    <w:rsid w:val="00E4791C"/>
    <w:rsid w:val="00E525E1"/>
    <w:rsid w:val="00E5543A"/>
    <w:rsid w:val="00E56119"/>
    <w:rsid w:val="00E63861"/>
    <w:rsid w:val="00E669F8"/>
    <w:rsid w:val="00E70C32"/>
    <w:rsid w:val="00E73913"/>
    <w:rsid w:val="00E73F7E"/>
    <w:rsid w:val="00E74770"/>
    <w:rsid w:val="00E756B9"/>
    <w:rsid w:val="00E7694E"/>
    <w:rsid w:val="00E804BF"/>
    <w:rsid w:val="00E813D6"/>
    <w:rsid w:val="00E827DE"/>
    <w:rsid w:val="00E8339A"/>
    <w:rsid w:val="00E85AAC"/>
    <w:rsid w:val="00E8716D"/>
    <w:rsid w:val="00E87323"/>
    <w:rsid w:val="00E87CCE"/>
    <w:rsid w:val="00E90C07"/>
    <w:rsid w:val="00E91ACB"/>
    <w:rsid w:val="00E928C4"/>
    <w:rsid w:val="00E9612D"/>
    <w:rsid w:val="00E969CA"/>
    <w:rsid w:val="00E97357"/>
    <w:rsid w:val="00EA3D09"/>
    <w:rsid w:val="00EA6136"/>
    <w:rsid w:val="00EB187D"/>
    <w:rsid w:val="00EB3DF6"/>
    <w:rsid w:val="00EB58EB"/>
    <w:rsid w:val="00EB76B1"/>
    <w:rsid w:val="00EC0099"/>
    <w:rsid w:val="00EC57EA"/>
    <w:rsid w:val="00EC6146"/>
    <w:rsid w:val="00EC73EC"/>
    <w:rsid w:val="00EC7ABE"/>
    <w:rsid w:val="00ED3EC7"/>
    <w:rsid w:val="00EE3256"/>
    <w:rsid w:val="00EE57DB"/>
    <w:rsid w:val="00EE7632"/>
    <w:rsid w:val="00EE7A6B"/>
    <w:rsid w:val="00EF18B1"/>
    <w:rsid w:val="00EF1DB7"/>
    <w:rsid w:val="00EF5960"/>
    <w:rsid w:val="00EF5BDF"/>
    <w:rsid w:val="00F00393"/>
    <w:rsid w:val="00F057F9"/>
    <w:rsid w:val="00F12491"/>
    <w:rsid w:val="00F12993"/>
    <w:rsid w:val="00F12C8E"/>
    <w:rsid w:val="00F12D59"/>
    <w:rsid w:val="00F154B3"/>
    <w:rsid w:val="00F20429"/>
    <w:rsid w:val="00F226F3"/>
    <w:rsid w:val="00F25DD8"/>
    <w:rsid w:val="00F31770"/>
    <w:rsid w:val="00F3190F"/>
    <w:rsid w:val="00F34F32"/>
    <w:rsid w:val="00F44524"/>
    <w:rsid w:val="00F51620"/>
    <w:rsid w:val="00F54384"/>
    <w:rsid w:val="00F60B8A"/>
    <w:rsid w:val="00F62D2E"/>
    <w:rsid w:val="00F641F1"/>
    <w:rsid w:val="00F77B31"/>
    <w:rsid w:val="00F806B0"/>
    <w:rsid w:val="00F852B2"/>
    <w:rsid w:val="00F9202B"/>
    <w:rsid w:val="00F95761"/>
    <w:rsid w:val="00F96215"/>
    <w:rsid w:val="00F96C9E"/>
    <w:rsid w:val="00F975DD"/>
    <w:rsid w:val="00FA092B"/>
    <w:rsid w:val="00FA2125"/>
    <w:rsid w:val="00FA286F"/>
    <w:rsid w:val="00FA4100"/>
    <w:rsid w:val="00FB2064"/>
    <w:rsid w:val="00FB337A"/>
    <w:rsid w:val="00FB5F09"/>
    <w:rsid w:val="00FB6785"/>
    <w:rsid w:val="00FC44DC"/>
    <w:rsid w:val="00FC4A0B"/>
    <w:rsid w:val="00FC4B18"/>
    <w:rsid w:val="00FD07D5"/>
    <w:rsid w:val="00FD2432"/>
    <w:rsid w:val="00FD25B4"/>
    <w:rsid w:val="00FD39BD"/>
    <w:rsid w:val="00FD4C52"/>
    <w:rsid w:val="00FD684D"/>
    <w:rsid w:val="00FE42B2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5:chartTrackingRefBased/>
  <w15:docId w15:val="{52FDACF4-C664-4CBF-9324-E2CD3B4D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E4F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1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0">
    <w:name w:val="Основной текст с отступом 2 Знак"/>
    <w:rPr>
      <w:sz w:val="24"/>
    </w:rPr>
  </w:style>
  <w:style w:type="character" w:customStyle="1" w:styleId="12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1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styleId="aa">
    <w:name w:val="Title"/>
    <w:basedOn w:val="a"/>
    <w:next w:val="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b">
    <w:name w:val="Body Text"/>
    <w:basedOn w:val="a"/>
    <w:rPr>
      <w:sz w:val="26"/>
    </w:rPr>
  </w:style>
  <w:style w:type="paragraph" w:styleId="ac">
    <w:name w:val="List"/>
    <w:basedOn w:val="ab"/>
    <w:rPr>
      <w:rFonts w:cs="Mangal"/>
    </w:rPr>
  </w:style>
  <w:style w:type="paragraph" w:customStyle="1" w:styleId="13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Mangal"/>
    </w:rPr>
  </w:style>
  <w:style w:type="paragraph" w:styleId="ad">
    <w:name w:val="Body Text Indent"/>
    <w:basedOn w:val="a"/>
    <w:pPr>
      <w:ind w:left="720" w:hanging="720"/>
      <w:jc w:val="center"/>
    </w:pPr>
    <w:rPr>
      <w:sz w:val="28"/>
    </w:rPr>
  </w:style>
  <w:style w:type="paragraph" w:styleId="ae">
    <w:name w:val="header"/>
    <w:basedOn w:val="a"/>
    <w:uiPriority w:val="99"/>
  </w:style>
  <w:style w:type="paragraph" w:customStyle="1" w:styleId="21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f">
    <w:name w:val="Список определений"/>
    <w:basedOn w:val="a"/>
    <w:next w:val="a"/>
    <w:pPr>
      <w:ind w:left="360"/>
    </w:pPr>
    <w:rPr>
      <w:sz w:val="24"/>
    </w:rPr>
  </w:style>
  <w:style w:type="paragraph" w:styleId="af0">
    <w:name w:val="footer"/>
    <w:basedOn w:val="a"/>
  </w:style>
  <w:style w:type="paragraph" w:customStyle="1" w:styleId="af1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AC List 01,Разд"/>
    <w:basedOn w:val="a"/>
    <w:link w:val="af4"/>
    <w:uiPriority w:val="34"/>
    <w:qFormat/>
    <w:pPr>
      <w:ind w:left="708"/>
    </w:pPr>
  </w:style>
  <w:style w:type="paragraph" w:customStyle="1" w:styleId="af5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6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5">
    <w:name w:val="Абзац списка1"/>
    <w:basedOn w:val="a"/>
    <w:pPr>
      <w:ind w:left="720"/>
    </w:pPr>
  </w:style>
  <w:style w:type="paragraph" w:styleId="af7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6">
    <w:name w:val="Текст примечания1"/>
    <w:basedOn w:val="a"/>
  </w:style>
  <w:style w:type="paragraph" w:styleId="af8">
    <w:name w:val="annotation subject"/>
    <w:basedOn w:val="16"/>
    <w:next w:val="16"/>
    <w:rPr>
      <w:b/>
      <w:bCs/>
    </w:rPr>
  </w:style>
  <w:style w:type="paragraph" w:customStyle="1" w:styleId="af9">
    <w:name w:val="Содержимое таблицы"/>
    <w:basedOn w:val="a"/>
    <w:pPr>
      <w:suppressLineNumbers/>
    </w:pPr>
  </w:style>
  <w:style w:type="paragraph" w:customStyle="1" w:styleId="afa">
    <w:name w:val="Заголовок таблицы"/>
    <w:basedOn w:val="af9"/>
    <w:pPr>
      <w:jc w:val="center"/>
    </w:pPr>
    <w:rPr>
      <w:b/>
      <w:bCs/>
    </w:rPr>
  </w:style>
  <w:style w:type="paragraph" w:customStyle="1" w:styleId="afb">
    <w:name w:val="Содержимое врезки"/>
    <w:basedOn w:val="ab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4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3"/>
    <w:uiPriority w:val="34"/>
    <w:qFormat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6"/>
      </w:numPr>
    </w:pPr>
  </w:style>
  <w:style w:type="character" w:styleId="afc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d">
    <w:name w:val="annotation text"/>
    <w:basedOn w:val="a"/>
    <w:link w:val="17"/>
    <w:uiPriority w:val="99"/>
    <w:semiHidden/>
    <w:unhideWhenUsed/>
    <w:rsid w:val="00050843"/>
  </w:style>
  <w:style w:type="character" w:customStyle="1" w:styleId="17">
    <w:name w:val="Текст примечания Знак1"/>
    <w:link w:val="afd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customStyle="1" w:styleId="Normal">
    <w:name w:val="Normal Знак"/>
    <w:rsid w:val="001730C2"/>
    <w:pPr>
      <w:ind w:firstLine="720"/>
      <w:jc w:val="both"/>
    </w:pPr>
    <w:rPr>
      <w:sz w:val="28"/>
    </w:rPr>
  </w:style>
  <w:style w:type="character" w:styleId="afe">
    <w:name w:val="Hyperlink"/>
    <w:uiPriority w:val="99"/>
    <w:unhideWhenUsed/>
    <w:rsid w:val="00E74770"/>
    <w:rPr>
      <w:color w:val="0563C1"/>
      <w:u w:val="single"/>
    </w:rPr>
  </w:style>
  <w:style w:type="character" w:styleId="aff">
    <w:name w:val="FollowedHyperlink"/>
    <w:uiPriority w:val="99"/>
    <w:semiHidden/>
    <w:unhideWhenUsed/>
    <w:rsid w:val="00E9612D"/>
    <w:rPr>
      <w:color w:val="954F72"/>
      <w:u w:val="single"/>
    </w:rPr>
  </w:style>
  <w:style w:type="paragraph" w:styleId="aff0">
    <w:name w:val="footnote text"/>
    <w:basedOn w:val="a"/>
    <w:link w:val="aff1"/>
    <w:uiPriority w:val="99"/>
    <w:unhideWhenUsed/>
    <w:rsid w:val="00DC73C7"/>
  </w:style>
  <w:style w:type="character" w:customStyle="1" w:styleId="aff1">
    <w:name w:val="Текст сноски Знак"/>
    <w:link w:val="aff0"/>
    <w:uiPriority w:val="99"/>
    <w:rsid w:val="00DC73C7"/>
    <w:rPr>
      <w:lang w:eastAsia="ar-SA"/>
    </w:rPr>
  </w:style>
  <w:style w:type="character" w:styleId="aff2">
    <w:name w:val="footnote reference"/>
    <w:uiPriority w:val="99"/>
    <w:unhideWhenUsed/>
    <w:rsid w:val="00DC73C7"/>
    <w:rPr>
      <w:vertAlign w:val="superscript"/>
    </w:rPr>
  </w:style>
  <w:style w:type="character" w:customStyle="1" w:styleId="18">
    <w:name w:val="Неразрешенное упоминание1"/>
    <w:uiPriority w:val="99"/>
    <w:semiHidden/>
    <w:unhideWhenUsed/>
    <w:rsid w:val="00B867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kodeks://link/d?nd=1200107995" TargetMode="External"/><Relationship Id="rId21" Type="http://schemas.openxmlformats.org/officeDocument/2006/relationships/hyperlink" Target="kodeks://link/d?nd=1300425504" TargetMode="External"/><Relationship Id="rId42" Type="http://schemas.openxmlformats.org/officeDocument/2006/relationships/hyperlink" Target="kodeks://link/d?nd=728056515" TargetMode="External"/><Relationship Id="rId47" Type="http://schemas.openxmlformats.org/officeDocument/2006/relationships/hyperlink" Target="kodeks://link/d?nd=1200050072" TargetMode="External"/><Relationship Id="rId63" Type="http://schemas.openxmlformats.org/officeDocument/2006/relationships/hyperlink" Target="kodeks://link/d?nd=1200108858" TargetMode="External"/><Relationship Id="rId68" Type="http://schemas.openxmlformats.org/officeDocument/2006/relationships/hyperlink" Target="kodeks://link/d?nd=556381596" TargetMode="External"/><Relationship Id="rId84" Type="http://schemas.openxmlformats.org/officeDocument/2006/relationships/hyperlink" Target="kodeks://link/d?nd=564542209" TargetMode="External"/><Relationship Id="rId89" Type="http://schemas.openxmlformats.org/officeDocument/2006/relationships/fontTable" Target="fontTable.xml"/><Relationship Id="rId16" Type="http://schemas.openxmlformats.org/officeDocument/2006/relationships/hyperlink" Target="kodeks://link/d?nd=552050436" TargetMode="External"/><Relationship Id="rId11" Type="http://schemas.openxmlformats.org/officeDocument/2006/relationships/endnotes" Target="endnotes.xml"/><Relationship Id="rId32" Type="http://schemas.openxmlformats.org/officeDocument/2006/relationships/hyperlink" Target="kodeks://link/d?nd=1200164122" TargetMode="External"/><Relationship Id="rId37" Type="http://schemas.openxmlformats.org/officeDocument/2006/relationships/hyperlink" Target="kodeks://link/d?nd=1200102886" TargetMode="External"/><Relationship Id="rId53" Type="http://schemas.openxmlformats.org/officeDocument/2006/relationships/hyperlink" Target="kodeks://link/d?nd=556499040" TargetMode="External"/><Relationship Id="rId58" Type="http://schemas.openxmlformats.org/officeDocument/2006/relationships/hyperlink" Target="kodeks://link/d?nd=902017047" TargetMode="External"/><Relationship Id="rId74" Type="http://schemas.openxmlformats.org/officeDocument/2006/relationships/hyperlink" Target="kodeks://link/d?nd=1200123318" TargetMode="External"/><Relationship Id="rId79" Type="http://schemas.openxmlformats.org/officeDocument/2006/relationships/hyperlink" Target="kodeks://link/d?nd=607224546" TargetMode="External"/><Relationship Id="rId5" Type="http://schemas.openxmlformats.org/officeDocument/2006/relationships/customXml" Target="../customXml/item5.xml"/><Relationship Id="rId90" Type="http://schemas.openxmlformats.org/officeDocument/2006/relationships/theme" Target="theme/theme1.xml"/><Relationship Id="rId14" Type="http://schemas.openxmlformats.org/officeDocument/2006/relationships/hyperlink" Target="kodeks://link/d?nd=902145038" TargetMode="External"/><Relationship Id="rId22" Type="http://schemas.openxmlformats.org/officeDocument/2006/relationships/hyperlink" Target="kodeks://link/d?nd=351304888" TargetMode="External"/><Relationship Id="rId27" Type="http://schemas.openxmlformats.org/officeDocument/2006/relationships/hyperlink" Target="kodeks://link/d?nd=1200107995" TargetMode="External"/><Relationship Id="rId30" Type="http://schemas.openxmlformats.org/officeDocument/2006/relationships/hyperlink" Target="kodeks://link/d?nd=1200181803" TargetMode="External"/><Relationship Id="rId35" Type="http://schemas.openxmlformats.org/officeDocument/2006/relationships/hyperlink" Target="kodeks://link/d?nd=1306683052" TargetMode="External"/><Relationship Id="rId43" Type="http://schemas.openxmlformats.org/officeDocument/2006/relationships/hyperlink" Target="kodeks://link/d?nd=556499040" TargetMode="External"/><Relationship Id="rId48" Type="http://schemas.openxmlformats.org/officeDocument/2006/relationships/hyperlink" Target="kodeks://link/d?nd=1200138437" TargetMode="External"/><Relationship Id="rId56" Type="http://schemas.openxmlformats.org/officeDocument/2006/relationships/hyperlink" Target="kodeks://link/d?nd=901919338" TargetMode="External"/><Relationship Id="rId64" Type="http://schemas.openxmlformats.org/officeDocument/2006/relationships/hyperlink" Target="kodeks://link/d?nd=902087949" TargetMode="External"/><Relationship Id="rId69" Type="http://schemas.openxmlformats.org/officeDocument/2006/relationships/hyperlink" Target="kodeks://link/d?nd=1200123323" TargetMode="External"/><Relationship Id="rId77" Type="http://schemas.openxmlformats.org/officeDocument/2006/relationships/hyperlink" Target="kodeks://link/d?nd=557666289" TargetMode="External"/><Relationship Id="rId8" Type="http://schemas.openxmlformats.org/officeDocument/2006/relationships/settings" Target="settings.xml"/><Relationship Id="rId51" Type="http://schemas.openxmlformats.org/officeDocument/2006/relationships/hyperlink" Target="kodeks://link/d?nd=436752114" TargetMode="External"/><Relationship Id="rId72" Type="http://schemas.openxmlformats.org/officeDocument/2006/relationships/hyperlink" Target="kodeks://link/d?nd=728058345" TargetMode="External"/><Relationship Id="rId80" Type="http://schemas.openxmlformats.org/officeDocument/2006/relationships/hyperlink" Target="kodeks://link/d?nd=1200088718" TargetMode="External"/><Relationship Id="rId85" Type="http://schemas.openxmlformats.org/officeDocument/2006/relationships/hyperlink" Target="kodeks://link/d?nd=901794520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420237834" TargetMode="External"/><Relationship Id="rId17" Type="http://schemas.openxmlformats.org/officeDocument/2006/relationships/hyperlink" Target="kodeks://link/d?nd=565649004" TargetMode="External"/><Relationship Id="rId25" Type="http://schemas.openxmlformats.org/officeDocument/2006/relationships/hyperlink" Target="kodeks://link/d?nd=1200173797" TargetMode="External"/><Relationship Id="rId33" Type="http://schemas.openxmlformats.org/officeDocument/2006/relationships/hyperlink" Target="kodeks://link/d?nd=1306326592" TargetMode="External"/><Relationship Id="rId38" Type="http://schemas.openxmlformats.org/officeDocument/2006/relationships/hyperlink" Target="kodeks://link/d?nd=1200136066" TargetMode="External"/><Relationship Id="rId46" Type="http://schemas.openxmlformats.org/officeDocument/2006/relationships/hyperlink" Target="kodeks://link/d?nd=557639492" TargetMode="External"/><Relationship Id="rId59" Type="http://schemas.openxmlformats.org/officeDocument/2006/relationships/hyperlink" Target="kodeks://link/d?nd=1200003114" TargetMode="External"/><Relationship Id="rId67" Type="http://schemas.openxmlformats.org/officeDocument/2006/relationships/hyperlink" Target="kodeks://link/d?nd=420237834" TargetMode="External"/><Relationship Id="rId20" Type="http://schemas.openxmlformats.org/officeDocument/2006/relationships/hyperlink" Target="kodeks://link/d?nd=350414437" TargetMode="External"/><Relationship Id="rId41" Type="http://schemas.openxmlformats.org/officeDocument/2006/relationships/hyperlink" Target="kodeks://link/d?nd=1200036299" TargetMode="External"/><Relationship Id="rId54" Type="http://schemas.openxmlformats.org/officeDocument/2006/relationships/hyperlink" Target="kodeks://link/d?nd=542616931" TargetMode="External"/><Relationship Id="rId62" Type="http://schemas.openxmlformats.org/officeDocument/2006/relationships/hyperlink" Target="kodeks://link/d?nd=542616931" TargetMode="External"/><Relationship Id="rId70" Type="http://schemas.openxmlformats.org/officeDocument/2006/relationships/hyperlink" Target="kodeks://link/d?nd=1200123322" TargetMode="External"/><Relationship Id="rId75" Type="http://schemas.openxmlformats.org/officeDocument/2006/relationships/hyperlink" Target="kodeks://link/d?nd=554164995" TargetMode="External"/><Relationship Id="rId83" Type="http://schemas.openxmlformats.org/officeDocument/2006/relationships/hyperlink" Target="kodeks://link/d?nd=1200173797" TargetMode="External"/><Relationship Id="rId88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hyperlink" Target="kodeks://link/d?nd=1200031256" TargetMode="External"/><Relationship Id="rId23" Type="http://schemas.openxmlformats.org/officeDocument/2006/relationships/hyperlink" Target="kodeks://link/d?nd=565649004" TargetMode="External"/><Relationship Id="rId28" Type="http://schemas.openxmlformats.org/officeDocument/2006/relationships/hyperlink" Target="kodeks://link/d?nd=1200006582" TargetMode="External"/><Relationship Id="rId36" Type="http://schemas.openxmlformats.org/officeDocument/2006/relationships/hyperlink" Target="kodeks://link/d?nd=1200102886" TargetMode="External"/><Relationship Id="rId49" Type="http://schemas.openxmlformats.org/officeDocument/2006/relationships/hyperlink" Target="kodeks://link/d?nd=557639492" TargetMode="External"/><Relationship Id="rId57" Type="http://schemas.openxmlformats.org/officeDocument/2006/relationships/hyperlink" Target="kodeks://link/d?nd=744100004" TargetMode="External"/><Relationship Id="rId10" Type="http://schemas.openxmlformats.org/officeDocument/2006/relationships/footnotes" Target="footnotes.xml"/><Relationship Id="rId31" Type="http://schemas.openxmlformats.org/officeDocument/2006/relationships/hyperlink" Target="kodeks://link/d?nd=1200005684" TargetMode="External"/><Relationship Id="rId44" Type="http://schemas.openxmlformats.org/officeDocument/2006/relationships/hyperlink" Target="kodeks://link/d?nd=542616931" TargetMode="External"/><Relationship Id="rId52" Type="http://schemas.openxmlformats.org/officeDocument/2006/relationships/hyperlink" Target="kodeks://link/d?nd=436752114" TargetMode="External"/><Relationship Id="rId60" Type="http://schemas.openxmlformats.org/officeDocument/2006/relationships/hyperlink" Target="kodeks://link/d?nd=436752114" TargetMode="External"/><Relationship Id="rId65" Type="http://schemas.openxmlformats.org/officeDocument/2006/relationships/hyperlink" Target="kodeks://link/d?nd=901870860" TargetMode="External"/><Relationship Id="rId73" Type="http://schemas.openxmlformats.org/officeDocument/2006/relationships/hyperlink" Target="kodeks://link/d?nd=1200123319" TargetMode="External"/><Relationship Id="rId78" Type="http://schemas.openxmlformats.org/officeDocument/2006/relationships/hyperlink" Target="kodeks://link/d?nd=1200143728" TargetMode="External"/><Relationship Id="rId81" Type="http://schemas.openxmlformats.org/officeDocument/2006/relationships/hyperlink" Target="kodeks://link/d?nd=564233328" TargetMode="External"/><Relationship Id="rId86" Type="http://schemas.openxmlformats.org/officeDocument/2006/relationships/hyperlink" Target="kodeks://link/d?nd=901829466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hyperlink" Target="kodeks://link/d?nd=1200173797" TargetMode="External"/><Relationship Id="rId18" Type="http://schemas.openxmlformats.org/officeDocument/2006/relationships/hyperlink" Target="kodeks://link/d?nd=351304888" TargetMode="External"/><Relationship Id="rId39" Type="http://schemas.openxmlformats.org/officeDocument/2006/relationships/hyperlink" Target="kodeks://link/d?nd=607224546" TargetMode="External"/><Relationship Id="rId34" Type="http://schemas.openxmlformats.org/officeDocument/2006/relationships/hyperlink" Target="kodeks://link/d?nd=1306326592" TargetMode="External"/><Relationship Id="rId50" Type="http://schemas.openxmlformats.org/officeDocument/2006/relationships/hyperlink" Target="kodeks://link/d?nd=1200108858" TargetMode="External"/><Relationship Id="rId55" Type="http://schemas.openxmlformats.org/officeDocument/2006/relationships/hyperlink" Target="kodeks://link/d?nd=1310667825" TargetMode="External"/><Relationship Id="rId76" Type="http://schemas.openxmlformats.org/officeDocument/2006/relationships/hyperlink" Target="kodeks://link/d?nd=1200088718" TargetMode="External"/><Relationship Id="rId7" Type="http://schemas.openxmlformats.org/officeDocument/2006/relationships/styles" Target="styles.xml"/><Relationship Id="rId71" Type="http://schemas.openxmlformats.org/officeDocument/2006/relationships/hyperlink" Target="kodeks://link/d?nd=1200123321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rosseti.ru/suppliers/technical-policy/equipment-quality-control/" TargetMode="External"/><Relationship Id="rId24" Type="http://schemas.openxmlformats.org/officeDocument/2006/relationships/hyperlink" Target="kodeks://link/d?nd=552050436" TargetMode="External"/><Relationship Id="rId40" Type="http://schemas.openxmlformats.org/officeDocument/2006/relationships/hyperlink" Target="kodeks://link/d?nd=607224546" TargetMode="External"/><Relationship Id="rId45" Type="http://schemas.openxmlformats.org/officeDocument/2006/relationships/hyperlink" Target="kodeks://link/d?nd=1200138437" TargetMode="External"/><Relationship Id="rId66" Type="http://schemas.openxmlformats.org/officeDocument/2006/relationships/hyperlink" Target="kodeks://link/d?nd=902145038" TargetMode="External"/><Relationship Id="rId87" Type="http://schemas.openxmlformats.org/officeDocument/2006/relationships/hyperlink" Target="kodeks://link/d?nd=1305174086" TargetMode="External"/><Relationship Id="rId61" Type="http://schemas.openxmlformats.org/officeDocument/2006/relationships/hyperlink" Target="kodeks://link/d?nd=556499040" TargetMode="External"/><Relationship Id="rId82" Type="http://schemas.openxmlformats.org/officeDocument/2006/relationships/hyperlink" Target="kodeks://link/d?nd=1200031256" TargetMode="External"/><Relationship Id="rId19" Type="http://schemas.openxmlformats.org/officeDocument/2006/relationships/hyperlink" Target="kodeks://link/d?nd=7277860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426140-07E9-4A11-AE73-A58FFC0462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D3BD81-DADD-419F-AABC-904C25C02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953053-0B6C-4496-B158-6DCCA048AF9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0CB81FD-06D3-44C3-AD2D-1C5EE00C1365}">
  <ds:schemaRefs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sharepoint/v3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35328C42-4E86-4DB1-AB97-D44AD311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25</Pages>
  <Words>13650</Words>
  <Characters>77810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91278</CharactersWithSpaces>
  <SharedDoc>false</SharedDoc>
  <HLinks>
    <vt:vector size="564" baseType="variant">
      <vt:variant>
        <vt:i4>1835077</vt:i4>
      </vt:variant>
      <vt:variant>
        <vt:i4>279</vt:i4>
      </vt:variant>
      <vt:variant>
        <vt:i4>0</vt:i4>
      </vt:variant>
      <vt:variant>
        <vt:i4>5</vt:i4>
      </vt:variant>
      <vt:variant>
        <vt:lpwstr>kodeks://link/d?nd=1305174086</vt:lpwstr>
      </vt:variant>
      <vt:variant>
        <vt:lpwstr/>
      </vt:variant>
      <vt:variant>
        <vt:i4>1572931</vt:i4>
      </vt:variant>
      <vt:variant>
        <vt:i4>276</vt:i4>
      </vt:variant>
      <vt:variant>
        <vt:i4>0</vt:i4>
      </vt:variant>
      <vt:variant>
        <vt:i4>5</vt:i4>
      </vt:variant>
      <vt:variant>
        <vt:lpwstr>kodeks://link/d?nd=901829466</vt:lpwstr>
      </vt:variant>
      <vt:variant>
        <vt:lpwstr/>
      </vt:variant>
      <vt:variant>
        <vt:i4>1310789</vt:i4>
      </vt:variant>
      <vt:variant>
        <vt:i4>273</vt:i4>
      </vt:variant>
      <vt:variant>
        <vt:i4>0</vt:i4>
      </vt:variant>
      <vt:variant>
        <vt:i4>5</vt:i4>
      </vt:variant>
      <vt:variant>
        <vt:lpwstr>kodeks://link/d?nd=901794520</vt:lpwstr>
      </vt:variant>
      <vt:variant>
        <vt:lpwstr/>
      </vt:variant>
      <vt:variant>
        <vt:i4>1966149</vt:i4>
      </vt:variant>
      <vt:variant>
        <vt:i4>270</vt:i4>
      </vt:variant>
      <vt:variant>
        <vt:i4>0</vt:i4>
      </vt:variant>
      <vt:variant>
        <vt:i4>5</vt:i4>
      </vt:variant>
      <vt:variant>
        <vt:lpwstr>kodeks://link/d?nd=564542209</vt:lpwstr>
      </vt:variant>
      <vt:variant>
        <vt:lpwstr/>
      </vt:variant>
      <vt:variant>
        <vt:i4>1704006</vt:i4>
      </vt:variant>
      <vt:variant>
        <vt:i4>267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1376327</vt:i4>
      </vt:variant>
      <vt:variant>
        <vt:i4>264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1638465</vt:i4>
      </vt:variant>
      <vt:variant>
        <vt:i4>261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1572937</vt:i4>
      </vt:variant>
      <vt:variant>
        <vt:i4>258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1048646</vt:i4>
      </vt:variant>
      <vt:variant>
        <vt:i4>255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1114181</vt:i4>
      </vt:variant>
      <vt:variant>
        <vt:i4>252</vt:i4>
      </vt:variant>
      <vt:variant>
        <vt:i4>0</vt:i4>
      </vt:variant>
      <vt:variant>
        <vt:i4>5</vt:i4>
      </vt:variant>
      <vt:variant>
        <vt:lpwstr>kodeks://link/d?nd=1200143728</vt:lpwstr>
      </vt:variant>
      <vt:variant>
        <vt:lpwstr/>
      </vt:variant>
      <vt:variant>
        <vt:i4>2031689</vt:i4>
      </vt:variant>
      <vt:variant>
        <vt:i4>249</vt:i4>
      </vt:variant>
      <vt:variant>
        <vt:i4>0</vt:i4>
      </vt:variant>
      <vt:variant>
        <vt:i4>5</vt:i4>
      </vt:variant>
      <vt:variant>
        <vt:lpwstr>kodeks://link/d?nd=557666289</vt:lpwstr>
      </vt:variant>
      <vt:variant>
        <vt:lpwstr/>
      </vt:variant>
      <vt:variant>
        <vt:i4>1572937</vt:i4>
      </vt:variant>
      <vt:variant>
        <vt:i4>246</vt:i4>
      </vt:variant>
      <vt:variant>
        <vt:i4>0</vt:i4>
      </vt:variant>
      <vt:variant>
        <vt:i4>5</vt:i4>
      </vt:variant>
      <vt:variant>
        <vt:lpwstr>kodeks://link/d?nd=1200088718</vt:lpwstr>
      </vt:variant>
      <vt:variant>
        <vt:lpwstr/>
      </vt:variant>
      <vt:variant>
        <vt:i4>1769549</vt:i4>
      </vt:variant>
      <vt:variant>
        <vt:i4>243</vt:i4>
      </vt:variant>
      <vt:variant>
        <vt:i4>0</vt:i4>
      </vt:variant>
      <vt:variant>
        <vt:i4>5</vt:i4>
      </vt:variant>
      <vt:variant>
        <vt:lpwstr>kodeks://link/d?nd=554164995</vt:lpwstr>
      </vt:variant>
      <vt:variant>
        <vt:lpwstr/>
      </vt:variant>
      <vt:variant>
        <vt:i4>1179719</vt:i4>
      </vt:variant>
      <vt:variant>
        <vt:i4>240</vt:i4>
      </vt:variant>
      <vt:variant>
        <vt:i4>0</vt:i4>
      </vt:variant>
      <vt:variant>
        <vt:i4>5</vt:i4>
      </vt:variant>
      <vt:variant>
        <vt:lpwstr>kodeks://link/d?nd=1200123318</vt:lpwstr>
      </vt:variant>
      <vt:variant>
        <vt:lpwstr/>
      </vt:variant>
      <vt:variant>
        <vt:i4>1179719</vt:i4>
      </vt:variant>
      <vt:variant>
        <vt:i4>237</vt:i4>
      </vt:variant>
      <vt:variant>
        <vt:i4>0</vt:i4>
      </vt:variant>
      <vt:variant>
        <vt:i4>5</vt:i4>
      </vt:variant>
      <vt:variant>
        <vt:lpwstr>kodeks://link/d?nd=1200123319</vt:lpwstr>
      </vt:variant>
      <vt:variant>
        <vt:lpwstr/>
      </vt:variant>
      <vt:variant>
        <vt:i4>1835082</vt:i4>
      </vt:variant>
      <vt:variant>
        <vt:i4>234</vt:i4>
      </vt:variant>
      <vt:variant>
        <vt:i4>0</vt:i4>
      </vt:variant>
      <vt:variant>
        <vt:i4>5</vt:i4>
      </vt:variant>
      <vt:variant>
        <vt:lpwstr>kodeks://link/d?nd=728058345</vt:lpwstr>
      </vt:variant>
      <vt:variant>
        <vt:lpwstr/>
      </vt:variant>
      <vt:variant>
        <vt:i4>1114183</vt:i4>
      </vt:variant>
      <vt:variant>
        <vt:i4>231</vt:i4>
      </vt:variant>
      <vt:variant>
        <vt:i4>0</vt:i4>
      </vt:variant>
      <vt:variant>
        <vt:i4>5</vt:i4>
      </vt:variant>
      <vt:variant>
        <vt:lpwstr>kodeks://link/d?nd=1200123321</vt:lpwstr>
      </vt:variant>
      <vt:variant>
        <vt:lpwstr/>
      </vt:variant>
      <vt:variant>
        <vt:i4>1114183</vt:i4>
      </vt:variant>
      <vt:variant>
        <vt:i4>228</vt:i4>
      </vt:variant>
      <vt:variant>
        <vt:i4>0</vt:i4>
      </vt:variant>
      <vt:variant>
        <vt:i4>5</vt:i4>
      </vt:variant>
      <vt:variant>
        <vt:lpwstr>kodeks://link/d?nd=1200123322</vt:lpwstr>
      </vt:variant>
      <vt:variant>
        <vt:lpwstr/>
      </vt:variant>
      <vt:variant>
        <vt:i4>1114183</vt:i4>
      </vt:variant>
      <vt:variant>
        <vt:i4>225</vt:i4>
      </vt:variant>
      <vt:variant>
        <vt:i4>0</vt:i4>
      </vt:variant>
      <vt:variant>
        <vt:i4>5</vt:i4>
      </vt:variant>
      <vt:variant>
        <vt:lpwstr>kodeks://link/d?nd=1200123323</vt:lpwstr>
      </vt:variant>
      <vt:variant>
        <vt:lpwstr/>
      </vt:variant>
      <vt:variant>
        <vt:i4>1572938</vt:i4>
      </vt:variant>
      <vt:variant>
        <vt:i4>222</vt:i4>
      </vt:variant>
      <vt:variant>
        <vt:i4>0</vt:i4>
      </vt:variant>
      <vt:variant>
        <vt:i4>5</vt:i4>
      </vt:variant>
      <vt:variant>
        <vt:lpwstr>kodeks://link/d?nd=556381596</vt:lpwstr>
      </vt:variant>
      <vt:variant>
        <vt:lpwstr/>
      </vt:variant>
      <vt:variant>
        <vt:i4>1769536</vt:i4>
      </vt:variant>
      <vt:variant>
        <vt:i4>219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  <vt:variant>
        <vt:i4>1507395</vt:i4>
      </vt:variant>
      <vt:variant>
        <vt:i4>216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1507402</vt:i4>
      </vt:variant>
      <vt:variant>
        <vt:i4>213</vt:i4>
      </vt:variant>
      <vt:variant>
        <vt:i4>0</vt:i4>
      </vt:variant>
      <vt:variant>
        <vt:i4>5</vt:i4>
      </vt:variant>
      <vt:variant>
        <vt:lpwstr>kodeks://link/d?nd=901870860</vt:lpwstr>
      </vt:variant>
      <vt:variant>
        <vt:lpwstr/>
      </vt:variant>
      <vt:variant>
        <vt:i4>1245255</vt:i4>
      </vt:variant>
      <vt:variant>
        <vt:i4>210</vt:i4>
      </vt:variant>
      <vt:variant>
        <vt:i4>0</vt:i4>
      </vt:variant>
      <vt:variant>
        <vt:i4>5</vt:i4>
      </vt:variant>
      <vt:variant>
        <vt:lpwstr>kodeks://link/d?nd=902087949</vt:lpwstr>
      </vt:variant>
      <vt:variant>
        <vt:lpwstr/>
      </vt:variant>
      <vt:variant>
        <vt:i4>1900622</vt:i4>
      </vt:variant>
      <vt:variant>
        <vt:i4>207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1966147</vt:i4>
      </vt:variant>
      <vt:variant>
        <vt:i4>204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201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198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1245255</vt:i4>
      </vt:variant>
      <vt:variant>
        <vt:i4>195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1900615</vt:i4>
      </vt:variant>
      <vt:variant>
        <vt:i4>192</vt:i4>
      </vt:variant>
      <vt:variant>
        <vt:i4>0</vt:i4>
      </vt:variant>
      <vt:variant>
        <vt:i4>5</vt:i4>
      </vt:variant>
      <vt:variant>
        <vt:lpwstr>kodeks://link/d?nd=902017047</vt:lpwstr>
      </vt:variant>
      <vt:variant>
        <vt:lpwstr/>
      </vt:variant>
      <vt:variant>
        <vt:i4>1507393</vt:i4>
      </vt:variant>
      <vt:variant>
        <vt:i4>189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1179719</vt:i4>
      </vt:variant>
      <vt:variant>
        <vt:i4>186</vt:i4>
      </vt:variant>
      <vt:variant>
        <vt:i4>0</vt:i4>
      </vt:variant>
      <vt:variant>
        <vt:i4>5</vt:i4>
      </vt:variant>
      <vt:variant>
        <vt:lpwstr>kodeks://link/d?nd=901919338</vt:lpwstr>
      </vt:variant>
      <vt:variant>
        <vt:lpwstr/>
      </vt:variant>
      <vt:variant>
        <vt:i4>1245257</vt:i4>
      </vt:variant>
      <vt:variant>
        <vt:i4>183</vt:i4>
      </vt:variant>
      <vt:variant>
        <vt:i4>0</vt:i4>
      </vt:variant>
      <vt:variant>
        <vt:i4>5</vt:i4>
      </vt:variant>
      <vt:variant>
        <vt:lpwstr>kodeks://link/d?nd=1310667825</vt:lpwstr>
      </vt:variant>
      <vt:variant>
        <vt:lpwstr/>
      </vt:variant>
      <vt:variant>
        <vt:i4>1966147</vt:i4>
      </vt:variant>
      <vt:variant>
        <vt:i4>180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177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1179715</vt:i4>
      </vt:variant>
      <vt:variant>
        <vt:i4>174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1179715</vt:i4>
      </vt:variant>
      <vt:variant>
        <vt:i4>171</vt:i4>
      </vt:variant>
      <vt:variant>
        <vt:i4>0</vt:i4>
      </vt:variant>
      <vt:variant>
        <vt:i4>5</vt:i4>
      </vt:variant>
      <vt:variant>
        <vt:lpwstr>kodeks://link/d?nd=436752114</vt:lpwstr>
      </vt:variant>
      <vt:variant>
        <vt:lpwstr/>
      </vt:variant>
      <vt:variant>
        <vt:i4>1900622</vt:i4>
      </vt:variant>
      <vt:variant>
        <vt:i4>168</vt:i4>
      </vt:variant>
      <vt:variant>
        <vt:i4>0</vt:i4>
      </vt:variant>
      <vt:variant>
        <vt:i4>5</vt:i4>
      </vt:variant>
      <vt:variant>
        <vt:lpwstr>kodeks://link/d?nd=1200108858</vt:lpwstr>
      </vt:variant>
      <vt:variant>
        <vt:lpwstr/>
      </vt:variant>
      <vt:variant>
        <vt:i4>1507399</vt:i4>
      </vt:variant>
      <vt:variant>
        <vt:i4>165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162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1441859</vt:i4>
      </vt:variant>
      <vt:variant>
        <vt:i4>159</vt:i4>
      </vt:variant>
      <vt:variant>
        <vt:i4>0</vt:i4>
      </vt:variant>
      <vt:variant>
        <vt:i4>5</vt:i4>
      </vt:variant>
      <vt:variant>
        <vt:lpwstr>kodeks://link/d?nd=1200050072</vt:lpwstr>
      </vt:variant>
      <vt:variant>
        <vt:lpwstr/>
      </vt:variant>
      <vt:variant>
        <vt:i4>1507399</vt:i4>
      </vt:variant>
      <vt:variant>
        <vt:i4>156</vt:i4>
      </vt:variant>
      <vt:variant>
        <vt:i4>0</vt:i4>
      </vt:variant>
      <vt:variant>
        <vt:i4>5</vt:i4>
      </vt:variant>
      <vt:variant>
        <vt:lpwstr>kodeks://link/d?nd=557639492</vt:lpwstr>
      </vt:variant>
      <vt:variant>
        <vt:lpwstr/>
      </vt:variant>
      <vt:variant>
        <vt:i4>1769537</vt:i4>
      </vt:variant>
      <vt:variant>
        <vt:i4>153</vt:i4>
      </vt:variant>
      <vt:variant>
        <vt:i4>0</vt:i4>
      </vt:variant>
      <vt:variant>
        <vt:i4>5</vt:i4>
      </vt:variant>
      <vt:variant>
        <vt:lpwstr>kodeks://link/d?nd=1200138437</vt:lpwstr>
      </vt:variant>
      <vt:variant>
        <vt:lpwstr/>
      </vt:variant>
      <vt:variant>
        <vt:i4>1966147</vt:i4>
      </vt:variant>
      <vt:variant>
        <vt:i4>150</vt:i4>
      </vt:variant>
      <vt:variant>
        <vt:i4>0</vt:i4>
      </vt:variant>
      <vt:variant>
        <vt:i4>5</vt:i4>
      </vt:variant>
      <vt:variant>
        <vt:lpwstr>kodeks://link/d?nd=542616931</vt:lpwstr>
      </vt:variant>
      <vt:variant>
        <vt:lpwstr/>
      </vt:variant>
      <vt:variant>
        <vt:i4>1704008</vt:i4>
      </vt:variant>
      <vt:variant>
        <vt:i4>147</vt:i4>
      </vt:variant>
      <vt:variant>
        <vt:i4>0</vt:i4>
      </vt:variant>
      <vt:variant>
        <vt:i4>5</vt:i4>
      </vt:variant>
      <vt:variant>
        <vt:lpwstr>kodeks://link/d?nd=556499040</vt:lpwstr>
      </vt:variant>
      <vt:variant>
        <vt:lpwstr/>
      </vt:variant>
      <vt:variant>
        <vt:i4>1704001</vt:i4>
      </vt:variant>
      <vt:variant>
        <vt:i4>144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1966151</vt:i4>
      </vt:variant>
      <vt:variant>
        <vt:i4>141</vt:i4>
      </vt:variant>
      <vt:variant>
        <vt:i4>0</vt:i4>
      </vt:variant>
      <vt:variant>
        <vt:i4>5</vt:i4>
      </vt:variant>
      <vt:variant>
        <vt:lpwstr>kodeks://link/d?nd=1200036299</vt:lpwstr>
      </vt:variant>
      <vt:variant>
        <vt:lpwstr/>
      </vt:variant>
      <vt:variant>
        <vt:i4>1704001</vt:i4>
      </vt:variant>
      <vt:variant>
        <vt:i4>138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1704001</vt:i4>
      </vt:variant>
      <vt:variant>
        <vt:i4>135</vt:i4>
      </vt:variant>
      <vt:variant>
        <vt:i4>0</vt:i4>
      </vt:variant>
      <vt:variant>
        <vt:i4>5</vt:i4>
      </vt:variant>
      <vt:variant>
        <vt:lpwstr>kodeks://link/d?nd=728056515</vt:lpwstr>
      </vt:variant>
      <vt:variant>
        <vt:lpwstr/>
      </vt:variant>
      <vt:variant>
        <vt:i4>1048646</vt:i4>
      </vt:variant>
      <vt:variant>
        <vt:i4>132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1048646</vt:i4>
      </vt:variant>
      <vt:variant>
        <vt:i4>129</vt:i4>
      </vt:variant>
      <vt:variant>
        <vt:i4>0</vt:i4>
      </vt:variant>
      <vt:variant>
        <vt:i4>5</vt:i4>
      </vt:variant>
      <vt:variant>
        <vt:lpwstr>kodeks://link/d?nd=607224546</vt:lpwstr>
      </vt:variant>
      <vt:variant>
        <vt:lpwstr/>
      </vt:variant>
      <vt:variant>
        <vt:i4>1048645</vt:i4>
      </vt:variant>
      <vt:variant>
        <vt:i4>126</vt:i4>
      </vt:variant>
      <vt:variant>
        <vt:i4>0</vt:i4>
      </vt:variant>
      <vt:variant>
        <vt:i4>5</vt:i4>
      </vt:variant>
      <vt:variant>
        <vt:lpwstr>kodeks://link/d?nd=1200136066</vt:lpwstr>
      </vt:variant>
      <vt:variant>
        <vt:lpwstr/>
      </vt:variant>
      <vt:variant>
        <vt:i4>1704014</vt:i4>
      </vt:variant>
      <vt:variant>
        <vt:i4>123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1704014</vt:i4>
      </vt:variant>
      <vt:variant>
        <vt:i4>120</vt:i4>
      </vt:variant>
      <vt:variant>
        <vt:i4>0</vt:i4>
      </vt:variant>
      <vt:variant>
        <vt:i4>5</vt:i4>
      </vt:variant>
      <vt:variant>
        <vt:lpwstr>kodeks://link/d?nd=1200102886</vt:lpwstr>
      </vt:variant>
      <vt:variant>
        <vt:lpwstr/>
      </vt:variant>
      <vt:variant>
        <vt:i4>1245255</vt:i4>
      </vt:variant>
      <vt:variant>
        <vt:i4>117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1245255</vt:i4>
      </vt:variant>
      <vt:variant>
        <vt:i4>114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111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1245255</vt:i4>
      </vt:variant>
      <vt:variant>
        <vt:i4>108</vt:i4>
      </vt:variant>
      <vt:variant>
        <vt:i4>0</vt:i4>
      </vt:variant>
      <vt:variant>
        <vt:i4>5</vt:i4>
      </vt:variant>
      <vt:variant>
        <vt:lpwstr>kodeks://link/d?nd=1200003114</vt:lpwstr>
      </vt:variant>
      <vt:variant>
        <vt:lpwstr/>
      </vt:variant>
      <vt:variant>
        <vt:i4>1638465</vt:i4>
      </vt:variant>
      <vt:variant>
        <vt:i4>105</vt:i4>
      </vt:variant>
      <vt:variant>
        <vt:i4>0</vt:i4>
      </vt:variant>
      <vt:variant>
        <vt:i4>5</vt:i4>
      </vt:variant>
      <vt:variant>
        <vt:lpwstr>kodeks://link/d?nd=564233328</vt:lpwstr>
      </vt:variant>
      <vt:variant>
        <vt:lpwstr/>
      </vt:variant>
      <vt:variant>
        <vt:i4>1114185</vt:i4>
      </vt:variant>
      <vt:variant>
        <vt:i4>102</vt:i4>
      </vt:variant>
      <vt:variant>
        <vt:i4>0</vt:i4>
      </vt:variant>
      <vt:variant>
        <vt:i4>5</vt:i4>
      </vt:variant>
      <vt:variant>
        <vt:lpwstr>kodeks://link/d?nd=1306683052</vt:lpwstr>
      </vt:variant>
      <vt:variant>
        <vt:lpwstr/>
      </vt:variant>
      <vt:variant>
        <vt:i4>1900614</vt:i4>
      </vt:variant>
      <vt:variant>
        <vt:i4>99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1900614</vt:i4>
      </vt:variant>
      <vt:variant>
        <vt:i4>96</vt:i4>
      </vt:variant>
      <vt:variant>
        <vt:i4>0</vt:i4>
      </vt:variant>
      <vt:variant>
        <vt:i4>5</vt:i4>
      </vt:variant>
      <vt:variant>
        <vt:lpwstr>kodeks://link/d?nd=1306326592</vt:lpwstr>
      </vt:variant>
      <vt:variant>
        <vt:lpwstr/>
      </vt:variant>
      <vt:variant>
        <vt:i4>1441857</vt:i4>
      </vt:variant>
      <vt:variant>
        <vt:i4>93</vt:i4>
      </vt:variant>
      <vt:variant>
        <vt:i4>0</vt:i4>
      </vt:variant>
      <vt:variant>
        <vt:i4>5</vt:i4>
      </vt:variant>
      <vt:variant>
        <vt:lpwstr>kodeks://link/d?nd=1200164122</vt:lpwstr>
      </vt:variant>
      <vt:variant>
        <vt:lpwstr/>
      </vt:variant>
      <vt:variant>
        <vt:i4>1835072</vt:i4>
      </vt:variant>
      <vt:variant>
        <vt:i4>90</vt:i4>
      </vt:variant>
      <vt:variant>
        <vt:i4>0</vt:i4>
      </vt:variant>
      <vt:variant>
        <vt:i4>5</vt:i4>
      </vt:variant>
      <vt:variant>
        <vt:lpwstr>kodeks://link/d?nd=1200005684</vt:lpwstr>
      </vt:variant>
      <vt:variant>
        <vt:lpwstr/>
      </vt:variant>
      <vt:variant>
        <vt:i4>1114182</vt:i4>
      </vt:variant>
      <vt:variant>
        <vt:i4>87</vt:i4>
      </vt:variant>
      <vt:variant>
        <vt:i4>0</vt:i4>
      </vt:variant>
      <vt:variant>
        <vt:i4>5</vt:i4>
      </vt:variant>
      <vt:variant>
        <vt:lpwstr>kodeks://link/d?nd=1200181803</vt:lpwstr>
      </vt:variant>
      <vt:variant>
        <vt:lpwstr/>
      </vt:variant>
      <vt:variant>
        <vt:i4>5242900</vt:i4>
      </vt:variant>
      <vt:variant>
        <vt:i4>84</vt:i4>
      </vt:variant>
      <vt:variant>
        <vt:i4>0</vt:i4>
      </vt:variant>
      <vt:variant>
        <vt:i4>5</vt:i4>
      </vt:variant>
      <vt:variant>
        <vt:lpwstr>https://rosseti.ru/suppliers/technical-policy/equipment-quality-control/</vt:lpwstr>
      </vt:variant>
      <vt:variant>
        <vt:lpwstr/>
      </vt:variant>
      <vt:variant>
        <vt:i4>2031683</vt:i4>
      </vt:variant>
      <vt:variant>
        <vt:i4>81</vt:i4>
      </vt:variant>
      <vt:variant>
        <vt:i4>0</vt:i4>
      </vt:variant>
      <vt:variant>
        <vt:i4>5</vt:i4>
      </vt:variant>
      <vt:variant>
        <vt:lpwstr>kodeks://link/d?nd=1200006582</vt:lpwstr>
      </vt:variant>
      <vt:variant>
        <vt:lpwstr/>
      </vt:variant>
      <vt:variant>
        <vt:i4>1966159</vt:i4>
      </vt:variant>
      <vt:variant>
        <vt:i4>78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1966159</vt:i4>
      </vt:variant>
      <vt:variant>
        <vt:i4>75</vt:i4>
      </vt:variant>
      <vt:variant>
        <vt:i4>0</vt:i4>
      </vt:variant>
      <vt:variant>
        <vt:i4>5</vt:i4>
      </vt:variant>
      <vt:variant>
        <vt:lpwstr>kodeks://link/d?nd=1200107995</vt:lpwstr>
      </vt:variant>
      <vt:variant>
        <vt:lpwstr/>
      </vt:variant>
      <vt:variant>
        <vt:i4>1704006</vt:i4>
      </vt:variant>
      <vt:variant>
        <vt:i4>72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1048642</vt:i4>
      </vt:variant>
      <vt:variant>
        <vt:i4>69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1048653</vt:i4>
      </vt:variant>
      <vt:variant>
        <vt:i4>66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1179726</vt:i4>
      </vt:variant>
      <vt:variant>
        <vt:i4>63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1048640</vt:i4>
      </vt:variant>
      <vt:variant>
        <vt:i4>60</vt:i4>
      </vt:variant>
      <vt:variant>
        <vt:i4>0</vt:i4>
      </vt:variant>
      <vt:variant>
        <vt:i4>5</vt:i4>
      </vt:variant>
      <vt:variant>
        <vt:lpwstr>kodeks://link/d?nd=1300425504</vt:lpwstr>
      </vt:variant>
      <vt:variant>
        <vt:lpwstr/>
      </vt:variant>
      <vt:variant>
        <vt:i4>1114178</vt:i4>
      </vt:variant>
      <vt:variant>
        <vt:i4>57</vt:i4>
      </vt:variant>
      <vt:variant>
        <vt:i4>0</vt:i4>
      </vt:variant>
      <vt:variant>
        <vt:i4>5</vt:i4>
      </vt:variant>
      <vt:variant>
        <vt:lpwstr>kodeks://link/d?nd=350414437</vt:lpwstr>
      </vt:variant>
      <vt:variant>
        <vt:lpwstr/>
      </vt:variant>
      <vt:variant>
        <vt:i4>1048645</vt:i4>
      </vt:variant>
      <vt:variant>
        <vt:i4>54</vt:i4>
      </vt:variant>
      <vt:variant>
        <vt:i4>0</vt:i4>
      </vt:variant>
      <vt:variant>
        <vt:i4>5</vt:i4>
      </vt:variant>
      <vt:variant>
        <vt:lpwstr>kodeks://link/d?nd=727786028</vt:lpwstr>
      </vt:variant>
      <vt:variant>
        <vt:lpwstr/>
      </vt:variant>
      <vt:variant>
        <vt:i4>1179726</vt:i4>
      </vt:variant>
      <vt:variant>
        <vt:i4>51</vt:i4>
      </vt:variant>
      <vt:variant>
        <vt:i4>0</vt:i4>
      </vt:variant>
      <vt:variant>
        <vt:i4>5</vt:i4>
      </vt:variant>
      <vt:variant>
        <vt:lpwstr>kodeks://link/d?nd=351304888</vt:lpwstr>
      </vt:variant>
      <vt:variant>
        <vt:lpwstr/>
      </vt:variant>
      <vt:variant>
        <vt:i4>1048653</vt:i4>
      </vt:variant>
      <vt:variant>
        <vt:i4>48</vt:i4>
      </vt:variant>
      <vt:variant>
        <vt:i4>0</vt:i4>
      </vt:variant>
      <vt:variant>
        <vt:i4>5</vt:i4>
      </vt:variant>
      <vt:variant>
        <vt:lpwstr>kodeks://link/d?nd=565649004</vt:lpwstr>
      </vt:variant>
      <vt:variant>
        <vt:lpwstr/>
      </vt:variant>
      <vt:variant>
        <vt:i4>1048642</vt:i4>
      </vt:variant>
      <vt:variant>
        <vt:i4>45</vt:i4>
      </vt:variant>
      <vt:variant>
        <vt:i4>0</vt:i4>
      </vt:variant>
      <vt:variant>
        <vt:i4>5</vt:i4>
      </vt:variant>
      <vt:variant>
        <vt:lpwstr>kodeks://link/d?nd=552050436</vt:lpwstr>
      </vt:variant>
      <vt:variant>
        <vt:lpwstr/>
      </vt:variant>
      <vt:variant>
        <vt:i4>1376327</vt:i4>
      </vt:variant>
      <vt:variant>
        <vt:i4>42</vt:i4>
      </vt:variant>
      <vt:variant>
        <vt:i4>0</vt:i4>
      </vt:variant>
      <vt:variant>
        <vt:i4>5</vt:i4>
      </vt:variant>
      <vt:variant>
        <vt:lpwstr>kodeks://link/d?nd=1200031256</vt:lpwstr>
      </vt:variant>
      <vt:variant>
        <vt:lpwstr/>
      </vt:variant>
      <vt:variant>
        <vt:i4>1507395</vt:i4>
      </vt:variant>
      <vt:variant>
        <vt:i4>39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1704006</vt:i4>
      </vt:variant>
      <vt:variant>
        <vt:i4>36</vt:i4>
      </vt:variant>
      <vt:variant>
        <vt:i4>0</vt:i4>
      </vt:variant>
      <vt:variant>
        <vt:i4>5</vt:i4>
      </vt:variant>
      <vt:variant>
        <vt:lpwstr>kodeks://link/d?nd=1200173797</vt:lpwstr>
      </vt:variant>
      <vt:variant>
        <vt:lpwstr/>
      </vt:variant>
      <vt:variant>
        <vt:i4>1507395</vt:i4>
      </vt:variant>
      <vt:variant>
        <vt:i4>33</vt:i4>
      </vt:variant>
      <vt:variant>
        <vt:i4>0</vt:i4>
      </vt:variant>
      <vt:variant>
        <vt:i4>5</vt:i4>
      </vt:variant>
      <vt:variant>
        <vt:lpwstr>kodeks://link/d?nd=902145038</vt:lpwstr>
      </vt:variant>
      <vt:variant>
        <vt:lpwstr/>
      </vt:variant>
      <vt:variant>
        <vt:i4>1179713</vt:i4>
      </vt:variant>
      <vt:variant>
        <vt:i4>30</vt:i4>
      </vt:variant>
      <vt:variant>
        <vt:i4>0</vt:i4>
      </vt:variant>
      <vt:variant>
        <vt:i4>5</vt:i4>
      </vt:variant>
      <vt:variant>
        <vt:lpwstr>kodeks://link/d?nd=351621577</vt:lpwstr>
      </vt:variant>
      <vt:variant>
        <vt:lpwstr/>
      </vt:variant>
      <vt:variant>
        <vt:i4>1507393</vt:i4>
      </vt:variant>
      <vt:variant>
        <vt:i4>27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24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1835073</vt:i4>
      </vt:variant>
      <vt:variant>
        <vt:i4>21</vt:i4>
      </vt:variant>
      <vt:variant>
        <vt:i4>0</vt:i4>
      </vt:variant>
      <vt:variant>
        <vt:i4>5</vt:i4>
      </vt:variant>
      <vt:variant>
        <vt:lpwstr>kodeks://link/d?nd=727784145</vt:lpwstr>
      </vt:variant>
      <vt:variant>
        <vt:lpwstr/>
      </vt:variant>
      <vt:variant>
        <vt:i4>1507393</vt:i4>
      </vt:variant>
      <vt:variant>
        <vt:i4>18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15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12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1507393</vt:i4>
      </vt:variant>
      <vt:variant>
        <vt:i4>9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2949242</vt:i4>
      </vt:variant>
      <vt:variant>
        <vt:i4>6</vt:i4>
      </vt:variant>
      <vt:variant>
        <vt:i4>0</vt:i4>
      </vt:variant>
      <vt:variant>
        <vt:i4>5</vt:i4>
      </vt:variant>
      <vt:variant>
        <vt:lpwstr>kodeks://link/d?nd=9027690</vt:lpwstr>
      </vt:variant>
      <vt:variant>
        <vt:lpwstr/>
      </vt:variant>
      <vt:variant>
        <vt:i4>1507393</vt:i4>
      </vt:variant>
      <vt:variant>
        <vt:i4>3</vt:i4>
      </vt:variant>
      <vt:variant>
        <vt:i4>0</vt:i4>
      </vt:variant>
      <vt:variant>
        <vt:i4>5</vt:i4>
      </vt:variant>
      <vt:variant>
        <vt:lpwstr>kodeks://link/d?nd=744100004</vt:lpwstr>
      </vt:variant>
      <vt:variant>
        <vt:lpwstr/>
      </vt:variant>
      <vt:variant>
        <vt:i4>1769536</vt:i4>
      </vt:variant>
      <vt:variant>
        <vt:i4>0</vt:i4>
      </vt:variant>
      <vt:variant>
        <vt:i4>0</vt:i4>
      </vt:variant>
      <vt:variant>
        <vt:i4>5</vt:i4>
      </vt:variant>
      <vt:variant>
        <vt:lpwstr>kodeks://link/d?nd=420237834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Переверзева Елена Александровна</cp:lastModifiedBy>
  <cp:revision>33</cp:revision>
  <cp:lastPrinted>2026-06-30T13:37:00Z</cp:lastPrinted>
  <dcterms:created xsi:type="dcterms:W3CDTF">2026-03-27T10:32:00Z</dcterms:created>
  <dcterms:modified xsi:type="dcterms:W3CDTF">2026-08-20T07:03:00Z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